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仿宋体" w:eastAsia="仿宋体"/>
          <w:sz w:val="32"/>
        </w:rPr>
      </w:pPr>
    </w:p>
    <w:p>
      <w:pPr>
        <w:spacing w:line="660" w:lineRule="exact"/>
        <w:jc w:val="center"/>
        <w:rPr>
          <w:rFonts w:ascii="仿宋体" w:eastAsia="仿宋体"/>
          <w:sz w:val="32"/>
        </w:rPr>
      </w:pPr>
    </w:p>
    <w:p>
      <w:pPr>
        <w:spacing w:line="660" w:lineRule="exact"/>
        <w:jc w:val="center"/>
        <w:rPr>
          <w:rFonts w:ascii="仿宋体" w:eastAsia="仿宋体"/>
          <w:sz w:val="32"/>
        </w:rPr>
      </w:pPr>
    </w:p>
    <w:p>
      <w:pPr>
        <w:spacing w:line="900" w:lineRule="exact"/>
        <w:jc w:val="center"/>
        <w:textAlignment w:val="baseline"/>
        <w:rPr>
          <w:rFonts w:ascii="宋体" w:hAnsi="宋体" w:eastAsia="宋体" w:cs="宋体"/>
          <w:b/>
          <w:sz w:val="48"/>
          <w:szCs w:val="48"/>
        </w:rPr>
      </w:pPr>
      <w:r>
        <w:rPr>
          <w:rFonts w:hint="eastAsia" w:ascii="宋体" w:hAnsi="宋体" w:eastAsia="宋体" w:cs="宋体"/>
          <w:b/>
          <w:color w:val="FF0000"/>
          <w:sz w:val="48"/>
          <w:szCs w:val="48"/>
        </w:rPr>
        <w:t>江西农业大学大学生创新创业指导中心文件</w:t>
      </w:r>
    </w:p>
    <w:p>
      <w:pPr>
        <w:spacing w:line="660" w:lineRule="exact"/>
        <w:jc w:val="center"/>
        <w:rPr>
          <w:rFonts w:ascii="仿宋体" w:hAnsi="Calibri" w:eastAsia="仿宋体" w:cs="Times New Roman"/>
          <w:sz w:val="32"/>
        </w:rPr>
      </w:pPr>
    </w:p>
    <w:p>
      <w:pPr>
        <w:jc w:val="center"/>
        <w:rPr>
          <w:rFonts w:ascii="仿宋_GB2312" w:hAnsi="Calibri" w:eastAsia="仿宋_GB2312" w:cs="Times New Roman"/>
          <w:sz w:val="32"/>
        </w:rPr>
      </w:pPr>
    </w:p>
    <w:p>
      <w:pPr>
        <w:spacing w:line="400" w:lineRule="exact"/>
        <w:jc w:val="center"/>
        <w:textAlignment w:val="baseline"/>
        <w:rPr>
          <w:rFonts w:ascii="仿宋_GB2312" w:hAnsi="Calibri" w:eastAsia="仿宋_GB2312" w:cs="Times New Roman"/>
          <w:sz w:val="32"/>
        </w:rPr>
      </w:pPr>
      <w:r>
        <w:rPr>
          <w:rFonts w:hint="eastAsia" w:ascii="仿宋_GB2312" w:hAnsi="Calibri" w:eastAsia="仿宋_GB2312" w:cs="Times New Roman"/>
          <w:sz w:val="32"/>
        </w:rPr>
        <w:t>赣农大创发〔202</w:t>
      </w:r>
      <w:r>
        <w:rPr>
          <w:rFonts w:hint="eastAsia" w:ascii="仿宋_GB2312" w:hAnsi="Calibri" w:eastAsia="仿宋_GB2312" w:cs="Times New Roman"/>
          <w:sz w:val="32"/>
          <w:lang w:val="en-US" w:eastAsia="zh-CN"/>
        </w:rPr>
        <w:t>2</w:t>
      </w:r>
      <w:r>
        <w:rPr>
          <w:rFonts w:hint="eastAsia" w:ascii="仿宋_GB2312" w:hAnsi="Calibri" w:eastAsia="仿宋_GB2312" w:cs="Times New Roman"/>
          <w:sz w:val="32"/>
        </w:rPr>
        <w:t>〕</w:t>
      </w:r>
      <w:r>
        <w:rPr>
          <w:rFonts w:hint="eastAsia" w:ascii="仿宋_GB2312" w:hAnsi="Calibri" w:eastAsia="仿宋_GB2312" w:cs="Times New Roman"/>
          <w:sz w:val="32"/>
          <w:lang w:val="en-US" w:eastAsia="zh-CN"/>
        </w:rPr>
        <w:t>2</w:t>
      </w:r>
      <w:r>
        <w:rPr>
          <w:rFonts w:hint="eastAsia" w:ascii="仿宋_GB2312" w:hAnsi="Calibri" w:eastAsia="仿宋_GB2312" w:cs="Times New Roman"/>
          <w:sz w:val="32"/>
        </w:rPr>
        <w:t>号</w:t>
      </w:r>
    </w:p>
    <w:p>
      <w:pPr>
        <w:widowControl/>
        <w:spacing w:line="400" w:lineRule="exact"/>
        <w:jc w:val="center"/>
        <w:textAlignment w:val="baseline"/>
        <w:rPr>
          <w:rFonts w:ascii="宋体" w:hAnsi="宋体" w:eastAsia="宋体" w:cs="Times New Roman"/>
          <w:b/>
          <w:color w:val="FF0000"/>
          <w:kern w:val="0"/>
          <w:sz w:val="36"/>
        </w:rPr>
      </w:pPr>
      <w:r>
        <w:rPr>
          <w:rFonts w:hint="eastAsia" w:ascii="宋体" w:hAnsi="宋体" w:eastAsia="宋体" w:cs="Times New Roman"/>
          <w:b/>
          <w:color w:val="FF0000"/>
          <w:kern w:val="0"/>
          <w:sz w:val="36"/>
        </w:rPr>
        <w:t>——————————————————————————</w:t>
      </w:r>
    </w:p>
    <w:p>
      <w:pPr>
        <w:jc w:val="center"/>
        <w:rPr>
          <w:rFonts w:hint="eastAsia" w:ascii="方正粗黑宋简体" w:hAnsi="方正粗黑宋简体" w:eastAsia="方正粗黑宋简体" w:cs="方正粗黑宋简体"/>
          <w:b w:val="0"/>
          <w:bCs w:val="0"/>
          <w:color w:val="333333"/>
          <w:kern w:val="0"/>
          <w:sz w:val="36"/>
          <w:szCs w:val="36"/>
        </w:rPr>
      </w:pPr>
      <w:r>
        <w:rPr>
          <w:rFonts w:hint="eastAsia" w:ascii="方正粗黑宋简体" w:hAnsi="方正粗黑宋简体" w:eastAsia="方正粗黑宋简体" w:cs="方正粗黑宋简体"/>
          <w:b w:val="0"/>
          <w:bCs w:val="0"/>
          <w:color w:val="333333"/>
          <w:kern w:val="0"/>
          <w:sz w:val="36"/>
          <w:szCs w:val="36"/>
        </w:rPr>
        <w:t>关于开展202</w:t>
      </w:r>
      <w:r>
        <w:rPr>
          <w:rFonts w:hint="eastAsia" w:ascii="方正粗黑宋简体" w:hAnsi="方正粗黑宋简体" w:eastAsia="方正粗黑宋简体" w:cs="方正粗黑宋简体"/>
          <w:b w:val="0"/>
          <w:bCs w:val="0"/>
          <w:color w:val="333333"/>
          <w:kern w:val="0"/>
          <w:sz w:val="36"/>
          <w:szCs w:val="36"/>
          <w:lang w:val="en-US" w:eastAsia="zh-CN"/>
        </w:rPr>
        <w:t>2</w:t>
      </w:r>
      <w:r>
        <w:rPr>
          <w:rFonts w:hint="eastAsia" w:ascii="方正粗黑宋简体" w:hAnsi="方正粗黑宋简体" w:eastAsia="方正粗黑宋简体" w:cs="方正粗黑宋简体"/>
          <w:b w:val="0"/>
          <w:bCs w:val="0"/>
          <w:color w:val="333333"/>
          <w:kern w:val="0"/>
          <w:sz w:val="36"/>
          <w:szCs w:val="36"/>
        </w:rPr>
        <w:t>年度大学生创新创业训练计划项目</w:t>
      </w:r>
    </w:p>
    <w:p>
      <w:pPr>
        <w:jc w:val="center"/>
        <w:rPr>
          <w:rFonts w:hint="eastAsia" w:ascii="方正粗黑宋简体" w:hAnsi="方正粗黑宋简体" w:eastAsia="方正粗黑宋简体" w:cs="方正粗黑宋简体"/>
          <w:b w:val="0"/>
          <w:bCs w:val="0"/>
          <w:color w:val="333333"/>
          <w:kern w:val="0"/>
          <w:sz w:val="36"/>
          <w:szCs w:val="36"/>
        </w:rPr>
      </w:pPr>
      <w:r>
        <w:rPr>
          <w:rFonts w:hint="eastAsia" w:ascii="方正粗黑宋简体" w:hAnsi="方正粗黑宋简体" w:eastAsia="方正粗黑宋简体" w:cs="方正粗黑宋简体"/>
          <w:b w:val="0"/>
          <w:bCs w:val="0"/>
          <w:color w:val="333333"/>
          <w:kern w:val="0"/>
          <w:sz w:val="36"/>
          <w:szCs w:val="36"/>
        </w:rPr>
        <w:t>结题验收</w:t>
      </w:r>
      <w:r>
        <w:rPr>
          <w:rFonts w:hint="eastAsia" w:ascii="方正粗黑宋简体" w:hAnsi="方正粗黑宋简体" w:eastAsia="方正粗黑宋简体" w:cs="方正粗黑宋简体"/>
          <w:b w:val="0"/>
          <w:bCs w:val="0"/>
          <w:color w:val="333333"/>
          <w:kern w:val="0"/>
          <w:sz w:val="36"/>
          <w:szCs w:val="36"/>
          <w:lang w:val="en-US" w:eastAsia="zh-CN"/>
        </w:rPr>
        <w:t>工作</w:t>
      </w:r>
      <w:r>
        <w:rPr>
          <w:rFonts w:hint="eastAsia" w:ascii="方正粗黑宋简体" w:hAnsi="方正粗黑宋简体" w:eastAsia="方正粗黑宋简体" w:cs="方正粗黑宋简体"/>
          <w:b w:val="0"/>
          <w:bCs w:val="0"/>
          <w:color w:val="333333"/>
          <w:kern w:val="0"/>
          <w:sz w:val="36"/>
          <w:szCs w:val="36"/>
        </w:rPr>
        <w:t>的通知</w:t>
      </w:r>
    </w:p>
    <w:p>
      <w:pPr>
        <w:keepNext w:val="0"/>
        <w:keepLines w:val="0"/>
        <w:pageBreakBefore w:val="0"/>
        <w:kinsoku/>
        <w:overflowPunct/>
        <w:topLinePunct w:val="0"/>
        <w:autoSpaceDE/>
        <w:autoSpaceDN/>
        <w:bidi w:val="0"/>
        <w:adjustRightInd/>
        <w:spacing w:line="420" w:lineRule="exact"/>
        <w:jc w:val="center"/>
        <w:textAlignment w:val="auto"/>
        <w:rPr>
          <w:b/>
          <w:color w:val="333333"/>
          <w:kern w:val="0"/>
          <w:sz w:val="32"/>
          <w:szCs w:val="32"/>
        </w:rPr>
      </w:pPr>
    </w:p>
    <w:p>
      <w:pPr>
        <w:keepNext w:val="0"/>
        <w:keepLines w:val="0"/>
        <w:pageBreakBefore w:val="0"/>
        <w:kinsoku/>
        <w:overflowPunct/>
        <w:topLinePunct w:val="0"/>
        <w:autoSpaceDE/>
        <w:autoSpaceDN/>
        <w:bidi w:val="0"/>
        <w:adjustRightInd/>
        <w:snapToGrid/>
        <w:spacing w:line="440" w:lineRule="exact"/>
        <w:textAlignment w:val="auto"/>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各</w:t>
      </w:r>
      <w:r>
        <w:rPr>
          <w:rFonts w:hint="eastAsia" w:ascii="仿宋" w:hAnsi="仿宋" w:eastAsia="仿宋" w:cs="华文仿宋"/>
          <w:color w:val="000000" w:themeColor="text1"/>
          <w:sz w:val="32"/>
          <w:szCs w:val="32"/>
          <w:lang w:val="en-US" w:eastAsia="zh-CN"/>
          <w14:textFill>
            <w14:solidFill>
              <w14:schemeClr w14:val="tx1"/>
            </w14:solidFill>
          </w14:textFill>
        </w:rPr>
        <w:t>学院</w:t>
      </w:r>
      <w:r>
        <w:rPr>
          <w:rFonts w:hint="eastAsia" w:ascii="仿宋" w:hAnsi="仿宋" w:eastAsia="仿宋" w:cs="华文仿宋"/>
          <w:sz w:val="32"/>
          <w:szCs w:val="32"/>
        </w:rPr>
        <w:t>：</w:t>
      </w:r>
    </w:p>
    <w:p>
      <w:pPr>
        <w:keepNext w:val="0"/>
        <w:keepLines w:val="0"/>
        <w:pageBreakBefore w:val="0"/>
        <w:kinsoku/>
        <w:overflowPunct/>
        <w:topLinePunct w:val="0"/>
        <w:autoSpaceDE/>
        <w:autoSpaceDN/>
        <w:bidi w:val="0"/>
        <w:adjustRightInd/>
        <w:snapToGrid/>
        <w:spacing w:line="440" w:lineRule="exact"/>
        <w:ind w:firstLine="640" w:firstLineChars="200"/>
        <w:textAlignment w:val="auto"/>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根据《江西农业大学大学生创新创业训练计划项目管理办法（试行）》（赣农大发</w:t>
      </w:r>
      <w:r>
        <w:rPr>
          <w:rFonts w:hint="eastAsia" w:ascii="仿宋" w:hAnsi="仿宋" w:eastAsia="仿宋" w:cs="华文仿宋"/>
          <w:sz w:val="32"/>
          <w:szCs w:val="32"/>
        </w:rPr>
        <w:t>〔2018〕14</w:t>
      </w:r>
      <w:r>
        <w:rPr>
          <w:rFonts w:hint="eastAsia" w:ascii="仿宋" w:hAnsi="仿宋" w:eastAsia="仿宋" w:cs="华文仿宋"/>
          <w:color w:val="000000" w:themeColor="text1"/>
          <w:sz w:val="32"/>
          <w:szCs w:val="32"/>
          <w14:textFill>
            <w14:solidFill>
              <w14:schemeClr w14:val="tx1"/>
            </w14:solidFill>
          </w14:textFill>
        </w:rPr>
        <w:t>号），现将2</w:t>
      </w:r>
      <w:r>
        <w:rPr>
          <w:rFonts w:ascii="仿宋" w:hAnsi="仿宋" w:eastAsia="仿宋" w:cs="华文仿宋"/>
          <w:color w:val="000000" w:themeColor="text1"/>
          <w:sz w:val="32"/>
          <w:szCs w:val="32"/>
          <w14:textFill>
            <w14:solidFill>
              <w14:schemeClr w14:val="tx1"/>
            </w14:solidFill>
          </w14:textFill>
        </w:rPr>
        <w:t>02</w:t>
      </w:r>
      <w:r>
        <w:rPr>
          <w:rFonts w:hint="eastAsia" w:ascii="仿宋" w:hAnsi="仿宋" w:eastAsia="仿宋" w:cs="华文仿宋"/>
          <w:color w:val="000000" w:themeColor="text1"/>
          <w:sz w:val="32"/>
          <w:szCs w:val="32"/>
          <w:lang w:val="en-US" w:eastAsia="zh-CN"/>
          <w14:textFill>
            <w14:solidFill>
              <w14:schemeClr w14:val="tx1"/>
            </w14:solidFill>
          </w14:textFill>
        </w:rPr>
        <w:t>2</w:t>
      </w:r>
      <w:r>
        <w:rPr>
          <w:rFonts w:hint="eastAsia" w:ascii="仿宋" w:hAnsi="仿宋" w:eastAsia="仿宋" w:cs="华文仿宋"/>
          <w:color w:val="000000" w:themeColor="text1"/>
          <w:sz w:val="32"/>
          <w:szCs w:val="32"/>
          <w14:textFill>
            <w14:solidFill>
              <w14:schemeClr w14:val="tx1"/>
            </w14:solidFill>
          </w14:textFill>
        </w:rPr>
        <w:t>年度我校大学生创新创业训练计划项目（以下简称“大创项目”）结题验收工作有关事项通知如下：</w:t>
      </w:r>
    </w:p>
    <w:p>
      <w:pPr>
        <w:keepNext w:val="0"/>
        <w:keepLines w:val="0"/>
        <w:pageBreakBefore w:val="0"/>
        <w:kinsoku/>
        <w:overflowPunct/>
        <w:topLinePunct w:val="0"/>
        <w:autoSpaceDE/>
        <w:autoSpaceDN/>
        <w:bidi w:val="0"/>
        <w:adjustRightInd/>
        <w:snapToGrid/>
        <w:spacing w:line="440" w:lineRule="exact"/>
        <w:ind w:firstLine="630" w:firstLineChars="196"/>
        <w:textAlignment w:val="auto"/>
        <w:rPr>
          <w:rFonts w:ascii="仿宋" w:hAnsi="仿宋" w:eastAsia="仿宋" w:cs="华文仿宋"/>
          <w:b/>
          <w:bCs/>
          <w:color w:val="000000" w:themeColor="text1"/>
          <w:sz w:val="32"/>
          <w:szCs w:val="32"/>
          <w14:textFill>
            <w14:solidFill>
              <w14:schemeClr w14:val="tx1"/>
            </w14:solidFill>
          </w14:textFill>
        </w:rPr>
      </w:pPr>
      <w:r>
        <w:rPr>
          <w:rFonts w:hint="eastAsia" w:ascii="仿宋" w:hAnsi="仿宋" w:eastAsia="仿宋" w:cs="华文仿宋"/>
          <w:b/>
          <w:bCs/>
          <w:color w:val="000000" w:themeColor="text1"/>
          <w:sz w:val="32"/>
          <w:szCs w:val="32"/>
          <w14:textFill>
            <w14:solidFill>
              <w14:schemeClr w14:val="tx1"/>
            </w14:solidFill>
          </w14:textFill>
        </w:rPr>
        <w:t>一、结题验收对象</w:t>
      </w:r>
    </w:p>
    <w:p>
      <w:pPr>
        <w:keepNext w:val="0"/>
        <w:keepLines w:val="0"/>
        <w:pageBreakBefore w:val="0"/>
        <w:kinsoku/>
        <w:overflowPunct/>
        <w:topLinePunct w:val="0"/>
        <w:autoSpaceDE/>
        <w:autoSpaceDN/>
        <w:bidi w:val="0"/>
        <w:adjustRightInd/>
        <w:snapToGrid/>
        <w:spacing w:line="440" w:lineRule="exact"/>
        <w:ind w:firstLine="627" w:firstLineChars="196"/>
        <w:textAlignment w:val="auto"/>
        <w:rPr>
          <w:rFonts w:ascii="仿宋" w:hAnsi="仿宋" w:eastAsia="仿宋" w:cs="华文仿宋"/>
          <w:sz w:val="32"/>
          <w:szCs w:val="32"/>
        </w:rPr>
      </w:pPr>
      <w:r>
        <w:rPr>
          <w:rFonts w:hint="eastAsia" w:ascii="仿宋" w:hAnsi="仿宋" w:eastAsia="仿宋" w:cs="华文仿宋"/>
          <w:color w:val="000000" w:themeColor="text1"/>
          <w:sz w:val="32"/>
          <w:szCs w:val="32"/>
          <w14:textFill>
            <w14:solidFill>
              <w14:schemeClr w14:val="tx1"/>
            </w14:solidFill>
          </w14:textFill>
        </w:rPr>
        <w:t>1.20</w:t>
      </w:r>
      <w:r>
        <w:rPr>
          <w:rFonts w:hint="eastAsia" w:ascii="仿宋" w:hAnsi="仿宋" w:eastAsia="仿宋" w:cs="华文仿宋"/>
          <w:color w:val="000000" w:themeColor="text1"/>
          <w:sz w:val="32"/>
          <w:szCs w:val="32"/>
          <w:lang w:val="en-US" w:eastAsia="zh-CN"/>
          <w14:textFill>
            <w14:solidFill>
              <w14:schemeClr w14:val="tx1"/>
            </w14:solidFill>
          </w14:textFill>
        </w:rPr>
        <w:t>20</w:t>
      </w:r>
      <w:r>
        <w:rPr>
          <w:rFonts w:hint="eastAsia" w:ascii="仿宋" w:hAnsi="仿宋" w:eastAsia="仿宋" w:cs="华文仿宋"/>
          <w:color w:val="000000" w:themeColor="text1"/>
          <w:sz w:val="32"/>
          <w:szCs w:val="32"/>
          <w14:textFill>
            <w14:solidFill>
              <w14:schemeClr w14:val="tx1"/>
            </w14:solidFill>
          </w14:textFill>
        </w:rPr>
        <w:t>年立项</w:t>
      </w:r>
      <w:r>
        <w:rPr>
          <w:rFonts w:hint="eastAsia" w:ascii="仿宋" w:hAnsi="仿宋" w:eastAsia="仿宋" w:cs="华文仿宋"/>
          <w:color w:val="000000" w:themeColor="text1"/>
          <w:sz w:val="32"/>
          <w:szCs w:val="32"/>
          <w:lang w:val="en-US" w:eastAsia="zh-CN"/>
          <w14:textFill>
            <w14:solidFill>
              <w14:schemeClr w14:val="tx1"/>
            </w14:solidFill>
          </w14:textFill>
        </w:rPr>
        <w:t>研究周期为两年且未结题的</w:t>
      </w:r>
      <w:r>
        <w:rPr>
          <w:rFonts w:hint="eastAsia" w:ascii="仿宋" w:hAnsi="仿宋" w:eastAsia="仿宋" w:cs="华文仿宋"/>
          <w:color w:val="000000" w:themeColor="text1"/>
          <w:sz w:val="32"/>
          <w:szCs w:val="32"/>
          <w14:textFill>
            <w14:solidFill>
              <w14:schemeClr w14:val="tx1"/>
            </w14:solidFill>
          </w14:textFill>
        </w:rPr>
        <w:t>创业训练和创业实践类大创项</w:t>
      </w:r>
      <w:r>
        <w:rPr>
          <w:rFonts w:hint="eastAsia" w:ascii="仿宋" w:hAnsi="仿宋" w:eastAsia="仿宋" w:cs="华文仿宋"/>
          <w:sz w:val="32"/>
          <w:szCs w:val="32"/>
        </w:rPr>
        <w:t>目。</w:t>
      </w:r>
    </w:p>
    <w:p>
      <w:pPr>
        <w:keepNext w:val="0"/>
        <w:keepLines w:val="0"/>
        <w:pageBreakBefore w:val="0"/>
        <w:kinsoku/>
        <w:overflowPunct/>
        <w:topLinePunct w:val="0"/>
        <w:autoSpaceDE/>
        <w:autoSpaceDN/>
        <w:bidi w:val="0"/>
        <w:adjustRightInd/>
        <w:snapToGrid/>
        <w:spacing w:line="440" w:lineRule="exact"/>
        <w:ind w:firstLine="627" w:firstLineChars="196"/>
        <w:textAlignment w:val="auto"/>
        <w:rPr>
          <w:rFonts w:ascii="仿宋" w:hAnsi="仿宋" w:eastAsia="仿宋" w:cs="华文仿宋"/>
          <w:sz w:val="32"/>
          <w:szCs w:val="32"/>
        </w:rPr>
      </w:pPr>
      <w:r>
        <w:rPr>
          <w:rFonts w:hint="eastAsia" w:ascii="仿宋" w:hAnsi="仿宋" w:eastAsia="仿宋" w:cs="华文仿宋"/>
          <w:sz w:val="32"/>
          <w:szCs w:val="32"/>
          <w:lang w:val="en-US" w:eastAsia="zh-CN"/>
        </w:rPr>
        <w:t>2</w:t>
      </w:r>
      <w:r>
        <w:rPr>
          <w:rFonts w:hint="eastAsia" w:ascii="仿宋" w:hAnsi="仿宋" w:eastAsia="仿宋" w:cs="华文仿宋"/>
          <w:sz w:val="32"/>
          <w:szCs w:val="32"/>
        </w:rPr>
        <w:t>.202</w:t>
      </w:r>
      <w:r>
        <w:rPr>
          <w:rFonts w:hint="eastAsia" w:ascii="仿宋" w:hAnsi="仿宋" w:eastAsia="仿宋" w:cs="华文仿宋"/>
          <w:sz w:val="32"/>
          <w:szCs w:val="32"/>
          <w:lang w:val="en-US" w:eastAsia="zh-CN"/>
        </w:rPr>
        <w:t>1</w:t>
      </w:r>
      <w:r>
        <w:rPr>
          <w:rFonts w:hint="eastAsia" w:ascii="仿宋" w:hAnsi="仿宋" w:eastAsia="仿宋" w:cs="华文仿宋"/>
          <w:sz w:val="32"/>
          <w:szCs w:val="32"/>
        </w:rPr>
        <w:t>年立项的研究周期</w:t>
      </w:r>
      <w:r>
        <w:rPr>
          <w:rFonts w:hint="eastAsia" w:ascii="仿宋" w:hAnsi="仿宋" w:eastAsia="仿宋" w:cs="华文仿宋"/>
          <w:sz w:val="32"/>
          <w:szCs w:val="32"/>
          <w:lang w:val="en-US" w:eastAsia="zh-CN"/>
        </w:rPr>
        <w:t>为</w:t>
      </w:r>
      <w:r>
        <w:rPr>
          <w:rFonts w:hint="eastAsia" w:ascii="仿宋" w:hAnsi="仿宋" w:eastAsia="仿宋" w:cs="华文仿宋"/>
          <w:sz w:val="32"/>
          <w:szCs w:val="32"/>
        </w:rPr>
        <w:t>一年的创新训练类大创项目。</w:t>
      </w:r>
    </w:p>
    <w:p>
      <w:pPr>
        <w:keepNext w:val="0"/>
        <w:keepLines w:val="0"/>
        <w:pageBreakBefore w:val="0"/>
        <w:kinsoku/>
        <w:overflowPunct/>
        <w:topLinePunct w:val="0"/>
        <w:autoSpaceDE/>
        <w:autoSpaceDN/>
        <w:bidi w:val="0"/>
        <w:adjustRightInd/>
        <w:snapToGrid/>
        <w:spacing w:line="440" w:lineRule="exact"/>
        <w:ind w:firstLine="627" w:firstLineChars="196"/>
        <w:textAlignment w:val="auto"/>
        <w:rPr>
          <w:rFonts w:hint="eastAsia" w:ascii="仿宋" w:hAnsi="仿宋" w:eastAsia="仿宋" w:cs="华文仿宋"/>
          <w:sz w:val="32"/>
          <w:szCs w:val="32"/>
        </w:rPr>
      </w:pPr>
      <w:r>
        <w:rPr>
          <w:rFonts w:hint="eastAsia" w:ascii="仿宋" w:hAnsi="仿宋" w:eastAsia="仿宋" w:cs="华文仿宋"/>
          <w:color w:val="000000" w:themeColor="text1"/>
          <w:sz w:val="32"/>
          <w:szCs w:val="32"/>
          <w:lang w:val="en-US" w:eastAsia="zh-CN"/>
          <w14:textFill>
            <w14:solidFill>
              <w14:schemeClr w14:val="tx1"/>
            </w14:solidFill>
          </w14:textFill>
        </w:rPr>
        <w:t>3</w:t>
      </w:r>
      <w:r>
        <w:rPr>
          <w:rFonts w:hint="eastAsia" w:ascii="仿宋" w:hAnsi="仿宋" w:eastAsia="仿宋" w:cs="华文仿宋"/>
          <w:color w:val="000000" w:themeColor="text1"/>
          <w:sz w:val="32"/>
          <w:szCs w:val="32"/>
          <w14:textFill>
            <w14:solidFill>
              <w14:schemeClr w14:val="tx1"/>
            </w14:solidFill>
          </w14:textFill>
        </w:rPr>
        <w:t>.202</w:t>
      </w:r>
      <w:r>
        <w:rPr>
          <w:rFonts w:hint="eastAsia" w:ascii="仿宋" w:hAnsi="仿宋" w:eastAsia="仿宋" w:cs="华文仿宋"/>
          <w:color w:val="000000" w:themeColor="text1"/>
          <w:sz w:val="32"/>
          <w:szCs w:val="32"/>
          <w:lang w:val="en-US" w:eastAsia="zh-CN"/>
          <w14:textFill>
            <w14:solidFill>
              <w14:schemeClr w14:val="tx1"/>
            </w14:solidFill>
          </w14:textFill>
        </w:rPr>
        <w:t>1</w:t>
      </w:r>
      <w:r>
        <w:rPr>
          <w:rFonts w:hint="eastAsia" w:ascii="仿宋" w:hAnsi="仿宋" w:eastAsia="仿宋" w:cs="华文仿宋"/>
          <w:color w:val="000000" w:themeColor="text1"/>
          <w:sz w:val="32"/>
          <w:szCs w:val="32"/>
          <w14:textFill>
            <w14:solidFill>
              <w14:schemeClr w14:val="tx1"/>
            </w14:solidFill>
          </w14:textFill>
        </w:rPr>
        <w:t>年立项的研究周期为两年的创业训练和创业实践</w:t>
      </w:r>
      <w:r>
        <w:rPr>
          <w:rFonts w:hint="eastAsia" w:ascii="仿宋" w:hAnsi="仿宋" w:eastAsia="仿宋" w:cs="华文仿宋"/>
          <w:color w:val="000000" w:themeColor="text1"/>
          <w:sz w:val="32"/>
          <w:szCs w:val="32"/>
          <w:lang w:val="en-US" w:eastAsia="zh-CN"/>
          <w14:textFill>
            <w14:solidFill>
              <w14:schemeClr w14:val="tx1"/>
            </w14:solidFill>
          </w14:textFill>
        </w:rPr>
        <w:t>类</w:t>
      </w:r>
      <w:r>
        <w:rPr>
          <w:rFonts w:hint="eastAsia" w:ascii="仿宋" w:hAnsi="仿宋" w:eastAsia="仿宋" w:cs="华文仿宋"/>
          <w:color w:val="000000" w:themeColor="text1"/>
          <w:sz w:val="32"/>
          <w:szCs w:val="32"/>
          <w14:textFill>
            <w14:solidFill>
              <w14:schemeClr w14:val="tx1"/>
            </w14:solidFill>
          </w14:textFill>
        </w:rPr>
        <w:t>项目可根据项目实施实际情况，自主选择</w:t>
      </w:r>
      <w:r>
        <w:rPr>
          <w:rFonts w:hint="eastAsia" w:ascii="仿宋" w:hAnsi="仿宋" w:eastAsia="仿宋" w:cs="华文仿宋"/>
          <w:color w:val="000000" w:themeColor="text1"/>
          <w:sz w:val="32"/>
          <w:szCs w:val="32"/>
          <w:lang w:val="en-US" w:eastAsia="zh-CN"/>
          <w14:textFill>
            <w14:solidFill>
              <w14:schemeClr w14:val="tx1"/>
            </w14:solidFill>
          </w14:textFill>
        </w:rPr>
        <w:t>2022年度</w:t>
      </w:r>
      <w:r>
        <w:rPr>
          <w:rFonts w:hint="eastAsia" w:ascii="仿宋" w:hAnsi="仿宋" w:eastAsia="仿宋" w:cs="华文仿宋"/>
          <w:color w:val="000000" w:themeColor="text1"/>
          <w:sz w:val="32"/>
          <w:szCs w:val="32"/>
          <w14:textFill>
            <w14:solidFill>
              <w14:schemeClr w14:val="tx1"/>
            </w14:solidFill>
          </w14:textFill>
        </w:rPr>
        <w:t>或</w:t>
      </w:r>
      <w:r>
        <w:rPr>
          <w:rFonts w:hint="eastAsia" w:ascii="仿宋" w:hAnsi="仿宋" w:eastAsia="仿宋" w:cs="华文仿宋"/>
          <w:color w:val="000000" w:themeColor="text1"/>
          <w:sz w:val="32"/>
          <w:szCs w:val="32"/>
          <w:lang w:val="en-US" w:eastAsia="zh-CN"/>
          <w14:textFill>
            <w14:solidFill>
              <w14:schemeClr w14:val="tx1"/>
            </w14:solidFill>
          </w14:textFill>
        </w:rPr>
        <w:t>2023年度</w:t>
      </w:r>
      <w:r>
        <w:rPr>
          <w:rFonts w:hint="eastAsia" w:ascii="仿宋" w:hAnsi="仿宋" w:eastAsia="仿宋" w:cs="华文仿宋"/>
          <w:color w:val="000000" w:themeColor="text1"/>
          <w:sz w:val="32"/>
          <w:szCs w:val="32"/>
          <w14:textFill>
            <w14:solidFill>
              <w14:schemeClr w14:val="tx1"/>
            </w14:solidFill>
          </w14:textFill>
        </w:rPr>
        <w:t>结</w:t>
      </w:r>
      <w:r>
        <w:rPr>
          <w:rFonts w:hint="eastAsia" w:ascii="仿宋" w:hAnsi="仿宋" w:eastAsia="仿宋" w:cs="华文仿宋"/>
          <w:sz w:val="32"/>
          <w:szCs w:val="32"/>
        </w:rPr>
        <w:t>题。</w:t>
      </w:r>
    </w:p>
    <w:p>
      <w:pPr>
        <w:keepNext w:val="0"/>
        <w:keepLines w:val="0"/>
        <w:pageBreakBefore w:val="0"/>
        <w:kinsoku/>
        <w:overflowPunct/>
        <w:topLinePunct w:val="0"/>
        <w:autoSpaceDE/>
        <w:autoSpaceDN/>
        <w:bidi w:val="0"/>
        <w:adjustRightInd/>
        <w:snapToGrid/>
        <w:spacing w:line="440" w:lineRule="exact"/>
        <w:ind w:firstLine="630" w:firstLineChars="196"/>
        <w:textAlignment w:val="auto"/>
        <w:rPr>
          <w:rFonts w:hint="default" w:ascii="仿宋" w:hAnsi="仿宋" w:eastAsia="仿宋" w:cs="华文仿宋"/>
          <w:b/>
          <w:bCs/>
          <w:color w:val="auto"/>
          <w:sz w:val="32"/>
          <w:szCs w:val="32"/>
          <w:lang w:val="en-US" w:eastAsia="zh-CN"/>
        </w:rPr>
      </w:pPr>
      <w:r>
        <w:rPr>
          <w:rFonts w:hint="eastAsia" w:ascii="仿宋" w:hAnsi="仿宋" w:eastAsia="仿宋" w:cs="华文仿宋"/>
          <w:b/>
          <w:bCs/>
          <w:color w:val="auto"/>
          <w:sz w:val="32"/>
          <w:szCs w:val="32"/>
          <w:lang w:val="en-US" w:eastAsia="zh-CN"/>
        </w:rPr>
        <w:t>以上结题验收对象名单详见附件1。</w:t>
      </w:r>
    </w:p>
    <w:p>
      <w:pPr>
        <w:keepNext w:val="0"/>
        <w:keepLines w:val="0"/>
        <w:pageBreakBefore w:val="0"/>
        <w:kinsoku/>
        <w:overflowPunct/>
        <w:topLinePunct w:val="0"/>
        <w:autoSpaceDE/>
        <w:autoSpaceDN/>
        <w:bidi w:val="0"/>
        <w:adjustRightInd/>
        <w:snapToGrid/>
        <w:spacing w:line="440" w:lineRule="exact"/>
        <w:ind w:firstLine="630" w:firstLineChars="196"/>
        <w:textAlignment w:val="auto"/>
        <w:rPr>
          <w:rFonts w:ascii="仿宋" w:hAnsi="仿宋" w:eastAsia="仿宋" w:cs="华文仿宋"/>
          <w:b/>
          <w:bCs/>
          <w:color w:val="000000" w:themeColor="text1"/>
          <w:sz w:val="32"/>
          <w:szCs w:val="32"/>
          <w14:textFill>
            <w14:solidFill>
              <w14:schemeClr w14:val="tx1"/>
            </w14:solidFill>
          </w14:textFill>
        </w:rPr>
      </w:pPr>
      <w:r>
        <w:rPr>
          <w:rFonts w:hint="eastAsia" w:ascii="仿宋" w:hAnsi="仿宋" w:eastAsia="仿宋" w:cs="华文仿宋"/>
          <w:b/>
          <w:bCs/>
          <w:color w:val="000000" w:themeColor="text1"/>
          <w:sz w:val="32"/>
          <w:szCs w:val="32"/>
          <w14:textFill>
            <w14:solidFill>
              <w14:schemeClr w14:val="tx1"/>
            </w14:solidFill>
          </w14:textFill>
        </w:rPr>
        <w:t>二、结题材料要求</w:t>
      </w:r>
    </w:p>
    <w:p>
      <w:pPr>
        <w:pStyle w:val="6"/>
        <w:keepNext w:val="0"/>
        <w:keepLines w:val="0"/>
        <w:pageBreakBefore w:val="0"/>
        <w:widowControl/>
        <w:kinsoku/>
        <w:wordWrap w:val="0"/>
        <w:overflowPunct/>
        <w:topLinePunct w:val="0"/>
        <w:autoSpaceDE/>
        <w:autoSpaceDN/>
        <w:bidi w:val="0"/>
        <w:adjustRightInd/>
        <w:snapToGrid/>
        <w:spacing w:beforeAutospacing="0" w:after="0" w:line="440" w:lineRule="exact"/>
        <w:ind w:firstLine="643" w:firstLineChars="200"/>
        <w:jc w:val="both"/>
        <w:textAlignment w:val="auto"/>
        <w:rPr>
          <w:rFonts w:ascii="仿宋" w:hAnsi="仿宋" w:eastAsia="仿宋" w:cs="华文仿宋"/>
          <w:sz w:val="32"/>
          <w:szCs w:val="32"/>
        </w:rPr>
      </w:pPr>
      <w:r>
        <w:rPr>
          <w:rFonts w:hint="eastAsia" w:ascii="仿宋" w:hAnsi="仿宋" w:eastAsia="仿宋" w:cs="华文仿宋"/>
          <w:b/>
          <w:bCs/>
          <w:sz w:val="32"/>
          <w:szCs w:val="32"/>
        </w:rPr>
        <w:t>1.项目结题报告：</w:t>
      </w:r>
      <w:r>
        <w:rPr>
          <w:rFonts w:hint="eastAsia" w:ascii="仿宋" w:hAnsi="仿宋" w:eastAsia="仿宋" w:cs="华文仿宋"/>
          <w:sz w:val="32"/>
          <w:szCs w:val="32"/>
        </w:rPr>
        <w:t>要求如实填报项目实施情况和经费使用情况（见附件2</w:t>
      </w:r>
      <w:r>
        <w:rPr>
          <w:rFonts w:ascii="仿宋" w:hAnsi="仿宋" w:eastAsia="仿宋" w:cs="华文仿宋"/>
          <w:sz w:val="32"/>
          <w:szCs w:val="32"/>
        </w:rPr>
        <w:t>）。</w:t>
      </w:r>
    </w:p>
    <w:p>
      <w:pPr>
        <w:keepNext w:val="0"/>
        <w:keepLines w:val="0"/>
        <w:pageBreakBefore w:val="0"/>
        <w:kinsoku/>
        <w:overflowPunct/>
        <w:topLinePunct w:val="0"/>
        <w:autoSpaceDE/>
        <w:autoSpaceDN/>
        <w:bidi w:val="0"/>
        <w:adjustRightInd/>
        <w:snapToGrid/>
        <w:spacing w:line="440" w:lineRule="exact"/>
        <w:ind w:firstLine="643" w:firstLineChars="200"/>
        <w:textAlignment w:val="auto"/>
        <w:rPr>
          <w:rFonts w:ascii="仿宋" w:hAnsi="仿宋" w:eastAsia="仿宋" w:cs="华文仿宋"/>
          <w:b/>
          <w:bCs/>
          <w:sz w:val="32"/>
          <w:szCs w:val="32"/>
        </w:rPr>
      </w:pPr>
      <w:r>
        <w:rPr>
          <w:rFonts w:hint="eastAsia" w:ascii="仿宋" w:hAnsi="仿宋" w:eastAsia="仿宋" w:cs="华文仿宋"/>
          <w:b/>
          <w:bCs/>
          <w:sz w:val="32"/>
          <w:szCs w:val="32"/>
          <w:lang w:val="en-US" w:eastAsia="zh-CN"/>
        </w:rPr>
        <w:t>2</w:t>
      </w:r>
      <w:r>
        <w:rPr>
          <w:rFonts w:hint="eastAsia" w:ascii="仿宋" w:hAnsi="仿宋" w:eastAsia="仿宋" w:cs="华文仿宋"/>
          <w:b/>
          <w:bCs/>
          <w:sz w:val="32"/>
          <w:szCs w:val="32"/>
        </w:rPr>
        <w:t>.结题支撑材料</w:t>
      </w:r>
    </w:p>
    <w:p>
      <w:pPr>
        <w:keepNext w:val="0"/>
        <w:keepLines w:val="0"/>
        <w:pageBreakBefore w:val="0"/>
        <w:kinsoku/>
        <w:overflowPunct/>
        <w:topLinePunct w:val="0"/>
        <w:autoSpaceDE/>
        <w:autoSpaceDN/>
        <w:bidi w:val="0"/>
        <w:adjustRightInd/>
        <w:snapToGrid/>
        <w:spacing w:line="440" w:lineRule="exact"/>
        <w:ind w:firstLine="640" w:firstLineChars="200"/>
        <w:textAlignment w:val="auto"/>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获得学校项目经费资助的国家级、省级、校级立项的</w:t>
      </w:r>
      <w:r>
        <w:rPr>
          <w:rFonts w:hint="eastAsia" w:ascii="仿宋" w:hAnsi="仿宋" w:eastAsia="仿宋" w:cs="华文仿宋"/>
          <w:color w:val="000000" w:themeColor="text1"/>
          <w:sz w:val="32"/>
          <w:szCs w:val="32"/>
          <w:lang w:val="en-US" w:eastAsia="zh-CN"/>
          <w14:textFill>
            <w14:solidFill>
              <w14:schemeClr w14:val="tx1"/>
            </w14:solidFill>
          </w14:textFill>
        </w:rPr>
        <w:t>大创项目</w:t>
      </w:r>
      <w:r>
        <w:rPr>
          <w:rFonts w:hint="eastAsia" w:ascii="仿宋" w:hAnsi="仿宋" w:eastAsia="仿宋" w:cs="华文仿宋"/>
          <w:color w:val="000000" w:themeColor="text1"/>
          <w:sz w:val="32"/>
          <w:szCs w:val="32"/>
          <w14:textFill>
            <w14:solidFill>
              <w14:schemeClr w14:val="tx1"/>
            </w14:solidFill>
          </w14:textFill>
        </w:rPr>
        <w:t>在</w:t>
      </w:r>
      <w:r>
        <w:rPr>
          <w:rFonts w:hint="eastAsia" w:ascii="仿宋" w:hAnsi="仿宋" w:eastAsia="仿宋" w:cs="华文仿宋"/>
          <w:color w:val="000000" w:themeColor="text1"/>
          <w:sz w:val="32"/>
          <w:szCs w:val="32"/>
          <w:lang w:val="en-US" w:eastAsia="zh-CN"/>
          <w14:textFill>
            <w14:solidFill>
              <w14:schemeClr w14:val="tx1"/>
            </w14:solidFill>
          </w14:textFill>
        </w:rPr>
        <w:t>研究</w:t>
      </w:r>
      <w:r>
        <w:rPr>
          <w:rFonts w:hint="eastAsia" w:ascii="仿宋" w:hAnsi="仿宋" w:eastAsia="仿宋" w:cs="华文仿宋"/>
          <w:color w:val="000000" w:themeColor="text1"/>
          <w:sz w:val="32"/>
          <w:szCs w:val="32"/>
          <w14:textFill>
            <w14:solidFill>
              <w14:schemeClr w14:val="tx1"/>
            </w14:solidFill>
          </w14:textFill>
        </w:rPr>
        <w:t>周期内，</w:t>
      </w:r>
      <w:r>
        <w:rPr>
          <w:rFonts w:hint="eastAsia" w:ascii="仿宋" w:hAnsi="仿宋" w:eastAsia="仿宋" w:cs="华文仿宋"/>
          <w:b/>
          <w:bCs/>
          <w:color w:val="000000" w:themeColor="text1"/>
          <w:sz w:val="32"/>
          <w:szCs w:val="32"/>
          <w:lang w:val="en-US" w:eastAsia="zh-CN"/>
          <w14:textFill>
            <w14:solidFill>
              <w14:schemeClr w14:val="tx1"/>
            </w14:solidFill>
          </w14:textFill>
        </w:rPr>
        <w:t>需</w:t>
      </w:r>
      <w:r>
        <w:rPr>
          <w:rFonts w:hint="eastAsia" w:ascii="仿宋" w:hAnsi="仿宋" w:eastAsia="仿宋" w:cs="华文仿宋"/>
          <w:b/>
          <w:bCs/>
          <w:color w:val="000000" w:themeColor="text1"/>
          <w:sz w:val="32"/>
          <w:szCs w:val="32"/>
          <w14:textFill>
            <w14:solidFill>
              <w14:schemeClr w14:val="tx1"/>
            </w14:solidFill>
          </w14:textFill>
        </w:rPr>
        <w:t>至少取得以下</w:t>
      </w:r>
      <w:r>
        <w:rPr>
          <w:rFonts w:hint="eastAsia" w:ascii="仿宋" w:hAnsi="仿宋" w:eastAsia="仿宋" w:cs="华文仿宋"/>
          <w:b/>
          <w:bCs/>
          <w:color w:val="000000" w:themeColor="text1"/>
          <w:sz w:val="32"/>
          <w:szCs w:val="32"/>
          <w:lang w:val="en-US" w:eastAsia="zh-CN"/>
          <w14:textFill>
            <w14:solidFill>
              <w14:schemeClr w14:val="tx1"/>
            </w14:solidFill>
          </w14:textFill>
        </w:rPr>
        <w:t>六项成果</w:t>
      </w:r>
      <w:r>
        <w:rPr>
          <w:rFonts w:hint="eastAsia" w:ascii="仿宋" w:hAnsi="仿宋" w:eastAsia="仿宋" w:cs="华文仿宋"/>
          <w:b/>
          <w:bCs/>
          <w:color w:val="000000" w:themeColor="text1"/>
          <w:sz w:val="32"/>
          <w:szCs w:val="32"/>
          <w14:textFill>
            <w14:solidFill>
              <w14:schemeClr w14:val="tx1"/>
            </w14:solidFill>
          </w14:textFill>
        </w:rPr>
        <w:t>之一</w:t>
      </w:r>
      <w:r>
        <w:rPr>
          <w:rFonts w:hint="eastAsia" w:ascii="仿宋" w:hAnsi="仿宋" w:eastAsia="仿宋" w:cs="华文仿宋"/>
          <w:color w:val="000000" w:themeColor="text1"/>
          <w:sz w:val="32"/>
          <w:szCs w:val="32"/>
          <w14:textFill>
            <w14:solidFill>
              <w14:schemeClr w14:val="tx1"/>
            </w14:solidFill>
          </w14:textFill>
        </w:rPr>
        <w:t>作为项目结题支撑材料：</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ascii="仿宋" w:hAnsi="仿宋" w:eastAsia="仿宋" w:cs="华文仿宋"/>
          <w:color w:val="000000" w:themeColor="text1"/>
          <w:sz w:val="32"/>
          <w:szCs w:val="32"/>
          <w14:textFill>
            <w14:solidFill>
              <w14:schemeClr w14:val="tx1"/>
            </w14:solidFill>
          </w14:textFill>
        </w:rPr>
      </w:pPr>
      <w:r>
        <w:rPr>
          <w:rFonts w:ascii="仿宋_GB2312" w:hAnsi="寰蒋闆呴粦" w:eastAsia="仿宋_GB2312" w:cs="仿宋_GB2312"/>
          <w:color w:val="565656"/>
          <w:sz w:val="32"/>
          <w:szCs w:val="32"/>
          <w:shd w:val="clear" w:fill="FFFFFF"/>
        </w:rPr>
        <w:t>①</w:t>
      </w:r>
      <w:r>
        <w:rPr>
          <w:rFonts w:hint="eastAsia" w:ascii="仿宋" w:hAnsi="仿宋" w:eastAsia="仿宋" w:cs="华文仿宋"/>
          <w:color w:val="000000" w:themeColor="text1"/>
          <w:sz w:val="32"/>
          <w:szCs w:val="32"/>
          <w14:textFill>
            <w14:solidFill>
              <w14:schemeClr w14:val="tx1"/>
            </w14:solidFill>
          </w14:textFill>
        </w:rPr>
        <w:t>项目参加“互联网+”大学生创新创业大赛等已纳入《江西农业大学大学生创新创业竞赛管理与奖励办法（修订）》（赣农大发〔2020〕18号）管理的赛事并获得校级及以上奖项至少1项</w:t>
      </w:r>
      <w:r>
        <w:rPr>
          <w:rFonts w:hint="eastAsia" w:ascii="仿宋" w:hAnsi="仿宋" w:eastAsia="仿宋" w:cs="华文仿宋"/>
          <w:b/>
          <w:bCs/>
          <w:color w:val="000000" w:themeColor="text1"/>
          <w:sz w:val="32"/>
          <w:szCs w:val="32"/>
          <w14:textFill>
            <w14:solidFill>
              <w14:schemeClr w14:val="tx1"/>
            </w14:solidFill>
          </w14:textFill>
        </w:rPr>
        <w:t>（需提供获奖证书扫描件和复印件）</w:t>
      </w:r>
      <w:r>
        <w:rPr>
          <w:rFonts w:hint="eastAsia" w:ascii="仿宋" w:hAnsi="仿宋" w:eastAsia="仿宋" w:cs="华文仿宋"/>
          <w:color w:val="000000" w:themeColor="text1"/>
          <w:sz w:val="32"/>
          <w:szCs w:val="32"/>
          <w14:textFill>
            <w14:solidFill>
              <w14:schemeClr w14:val="tx1"/>
            </w14:solidFill>
          </w14:textFill>
        </w:rPr>
        <w:t>；</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ascii="仿宋" w:hAnsi="仿宋" w:eastAsia="仿宋" w:cs="华文仿宋"/>
          <w:color w:val="000000" w:themeColor="text1"/>
          <w:sz w:val="32"/>
          <w:szCs w:val="32"/>
          <w14:textFill>
            <w14:solidFill>
              <w14:schemeClr w14:val="tx1"/>
            </w14:solidFill>
          </w14:textFill>
        </w:rPr>
      </w:pPr>
      <w:r>
        <w:rPr>
          <w:rFonts w:ascii="仿宋_GB2312" w:hAnsi="寰蒋闆呴粦" w:eastAsia="仿宋_GB2312" w:cs="仿宋_GB2312"/>
          <w:color w:val="565656"/>
          <w:sz w:val="32"/>
          <w:szCs w:val="32"/>
          <w:shd w:val="clear" w:fill="FFFFFF"/>
        </w:rPr>
        <w:t>②</w:t>
      </w:r>
      <w:r>
        <w:rPr>
          <w:rFonts w:hint="eastAsia" w:ascii="仿宋" w:hAnsi="仿宋" w:eastAsia="仿宋" w:cs="华文仿宋"/>
          <w:color w:val="000000" w:themeColor="text1"/>
          <w:sz w:val="32"/>
          <w:szCs w:val="32"/>
          <w14:textFill>
            <w14:solidFill>
              <w14:schemeClr w14:val="tx1"/>
            </w14:solidFill>
          </w14:textFill>
        </w:rPr>
        <w:t>项目获批入驻我校省级大学生众创空间“惟义青创园”孵化或结合项目创办公司实际运营并取得较好经济和社会效益</w:t>
      </w:r>
      <w:r>
        <w:rPr>
          <w:rFonts w:hint="eastAsia" w:ascii="仿宋" w:hAnsi="仿宋" w:eastAsia="仿宋" w:cs="华文仿宋"/>
          <w:b/>
          <w:bCs/>
          <w:color w:val="000000" w:themeColor="text1"/>
          <w:sz w:val="32"/>
          <w:szCs w:val="32"/>
          <w14:textFill>
            <w14:solidFill>
              <w14:schemeClr w14:val="tx1"/>
            </w14:solidFill>
          </w14:textFill>
        </w:rPr>
        <w:t>（需提供入园文件</w:t>
      </w:r>
      <w:r>
        <w:rPr>
          <w:rFonts w:hint="eastAsia" w:ascii="仿宋" w:hAnsi="仿宋" w:eastAsia="仿宋" w:cs="华文仿宋"/>
          <w:b/>
          <w:bCs/>
          <w:color w:val="000000" w:themeColor="text1"/>
          <w:sz w:val="32"/>
          <w:szCs w:val="32"/>
          <w:lang w:val="en-US" w:eastAsia="zh-CN"/>
          <w14:textFill>
            <w14:solidFill>
              <w14:schemeClr w14:val="tx1"/>
            </w14:solidFill>
          </w14:textFill>
        </w:rPr>
        <w:t>或公司营业执照</w:t>
      </w:r>
      <w:r>
        <w:rPr>
          <w:rFonts w:hint="eastAsia" w:ascii="仿宋" w:hAnsi="仿宋" w:eastAsia="仿宋" w:cs="华文仿宋"/>
          <w:b/>
          <w:bCs/>
          <w:color w:val="000000" w:themeColor="text1"/>
          <w:sz w:val="32"/>
          <w:szCs w:val="32"/>
          <w14:textFill>
            <w14:solidFill>
              <w14:schemeClr w14:val="tx1"/>
            </w14:solidFill>
          </w14:textFill>
        </w:rPr>
        <w:t>电子版和复印件）</w:t>
      </w:r>
      <w:r>
        <w:rPr>
          <w:rFonts w:hint="eastAsia" w:ascii="仿宋" w:hAnsi="仿宋" w:eastAsia="仿宋" w:cs="华文仿宋"/>
          <w:color w:val="000000" w:themeColor="text1"/>
          <w:sz w:val="32"/>
          <w:szCs w:val="32"/>
          <w14:textFill>
            <w14:solidFill>
              <w14:schemeClr w14:val="tx1"/>
            </w14:solidFill>
          </w14:textFill>
        </w:rPr>
        <w:t>；</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ascii="仿宋" w:hAnsi="仿宋" w:eastAsia="仿宋" w:cs="华文仿宋"/>
          <w:color w:val="000000" w:themeColor="text1"/>
          <w:sz w:val="32"/>
          <w:szCs w:val="32"/>
          <w14:textFill>
            <w14:solidFill>
              <w14:schemeClr w14:val="tx1"/>
            </w14:solidFill>
          </w14:textFill>
        </w:rPr>
      </w:pPr>
      <w:r>
        <w:rPr>
          <w:rFonts w:ascii="仿宋_GB2312" w:hAnsi="寰蒋闆呴粦" w:eastAsia="仿宋_GB2312" w:cs="仿宋_GB2312"/>
          <w:color w:val="565656"/>
          <w:sz w:val="32"/>
          <w:szCs w:val="32"/>
          <w:shd w:val="clear" w:fill="FFFFFF"/>
        </w:rPr>
        <w:t>③</w:t>
      </w:r>
      <w:r>
        <w:rPr>
          <w:rFonts w:hint="eastAsia" w:ascii="仿宋" w:hAnsi="仿宋" w:eastAsia="仿宋" w:cs="华文仿宋"/>
          <w:color w:val="000000" w:themeColor="text1"/>
          <w:sz w:val="32"/>
          <w:szCs w:val="32"/>
          <w14:textFill>
            <w14:solidFill>
              <w14:schemeClr w14:val="tx1"/>
            </w14:solidFill>
          </w14:textFill>
        </w:rPr>
        <w:t>至少取得1项项目学生团队成员排名第一或师生共创（我校教师排第一，项目学生团队成员需列入）的专利或软件著作权，内容紧扣项目</w:t>
      </w:r>
      <w:r>
        <w:rPr>
          <w:rFonts w:hint="eastAsia" w:ascii="仿宋" w:hAnsi="仿宋" w:eastAsia="仿宋" w:cs="华文仿宋"/>
          <w:b/>
          <w:bCs/>
          <w:color w:val="000000" w:themeColor="text1"/>
          <w:sz w:val="32"/>
          <w:szCs w:val="32"/>
          <w14:textFill>
            <w14:solidFill>
              <w14:schemeClr w14:val="tx1"/>
            </w14:solidFill>
          </w14:textFill>
        </w:rPr>
        <w:t>（需提供证书扫描件和复印件）</w:t>
      </w:r>
      <w:r>
        <w:rPr>
          <w:rFonts w:hint="eastAsia" w:ascii="仿宋" w:hAnsi="仿宋" w:eastAsia="仿宋" w:cs="华文仿宋"/>
          <w:color w:val="000000" w:themeColor="text1"/>
          <w:sz w:val="32"/>
          <w:szCs w:val="32"/>
          <w14:textFill>
            <w14:solidFill>
              <w14:schemeClr w14:val="tx1"/>
            </w14:solidFill>
          </w14:textFill>
        </w:rPr>
        <w:t>；</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ascii="仿宋" w:hAnsi="仿宋" w:eastAsia="仿宋" w:cs="华文仿宋"/>
          <w:color w:val="000000" w:themeColor="text1"/>
          <w:sz w:val="32"/>
          <w:szCs w:val="32"/>
          <w14:textFill>
            <w14:solidFill>
              <w14:schemeClr w14:val="tx1"/>
            </w14:solidFill>
          </w14:textFill>
        </w:rPr>
      </w:pPr>
      <w:r>
        <w:rPr>
          <w:rFonts w:ascii="仿宋_GB2312" w:hAnsi="寰蒋闆呴粦" w:eastAsia="仿宋_GB2312" w:cs="仿宋_GB2312"/>
          <w:color w:val="565656"/>
          <w:sz w:val="32"/>
          <w:szCs w:val="32"/>
          <w:shd w:val="clear" w:fill="FFFFFF"/>
        </w:rPr>
        <w:t>④</w:t>
      </w:r>
      <w:r>
        <w:rPr>
          <w:rFonts w:hint="eastAsia" w:ascii="仿宋" w:hAnsi="仿宋" w:eastAsia="仿宋" w:cs="华文仿宋"/>
          <w:color w:val="000000" w:themeColor="text1"/>
          <w:sz w:val="32"/>
          <w:szCs w:val="32"/>
          <w14:textFill>
            <w14:solidFill>
              <w14:schemeClr w14:val="tx1"/>
            </w14:solidFill>
          </w14:textFill>
        </w:rPr>
        <w:t>项目学生团队成员为第一作者在省级及以上级别期刊公开发表论文或出版论著至少1篇，内容紧扣项目</w:t>
      </w:r>
      <w:r>
        <w:rPr>
          <w:rFonts w:hint="eastAsia" w:ascii="仿宋" w:hAnsi="仿宋" w:eastAsia="仿宋" w:cs="华文仿宋"/>
          <w:b/>
          <w:bCs/>
          <w:color w:val="000000" w:themeColor="text1"/>
          <w:sz w:val="32"/>
          <w:szCs w:val="32"/>
          <w14:textFill>
            <w14:solidFill>
              <w14:schemeClr w14:val="tx1"/>
            </w14:solidFill>
          </w14:textFill>
        </w:rPr>
        <w:t>（需提供已出版材料或出版社稿件录用通知书扫描件和复印件）</w:t>
      </w:r>
      <w:r>
        <w:rPr>
          <w:rFonts w:hint="eastAsia" w:ascii="仿宋" w:hAnsi="仿宋" w:eastAsia="仿宋" w:cs="华文仿宋"/>
          <w:color w:val="000000" w:themeColor="text1"/>
          <w:sz w:val="32"/>
          <w:szCs w:val="32"/>
          <w14:textFill>
            <w14:solidFill>
              <w14:schemeClr w14:val="tx1"/>
            </w14:solidFill>
          </w14:textFill>
        </w:rPr>
        <w:t>；</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ascii="仿宋" w:hAnsi="仿宋" w:eastAsia="仿宋" w:cs="华文仿宋"/>
          <w:color w:val="000000" w:themeColor="text1"/>
          <w:sz w:val="32"/>
          <w:szCs w:val="32"/>
          <w14:textFill>
            <w14:solidFill>
              <w14:schemeClr w14:val="tx1"/>
            </w14:solidFill>
          </w14:textFill>
        </w:rPr>
      </w:pPr>
      <w:r>
        <w:rPr>
          <w:rFonts w:ascii="仿宋_GB2312" w:hAnsi="寰蒋闆呴粦" w:eastAsia="仿宋_GB2312" w:cs="仿宋_GB2312"/>
          <w:color w:val="565656"/>
          <w:sz w:val="32"/>
          <w:szCs w:val="32"/>
          <w:shd w:val="clear" w:fill="FFFFFF"/>
        </w:rPr>
        <w:t>⑤</w:t>
      </w:r>
      <w:r>
        <w:rPr>
          <w:rFonts w:hint="eastAsia" w:ascii="仿宋" w:hAnsi="仿宋" w:eastAsia="仿宋" w:cs="华文仿宋"/>
          <w:color w:val="000000" w:themeColor="text1"/>
          <w:sz w:val="32"/>
          <w:szCs w:val="32"/>
          <w14:textFill>
            <w14:solidFill>
              <w14:schemeClr w14:val="tx1"/>
            </w14:solidFill>
          </w14:textFill>
        </w:rPr>
        <w:t>我校教师为第一作者（含通讯作者）且项目学生团队成员排名前三在中文核心及以上级别期刊公开发表论文或出版论著至少1篇，内容紧扣项目</w:t>
      </w:r>
      <w:r>
        <w:rPr>
          <w:rFonts w:hint="eastAsia" w:ascii="仿宋" w:hAnsi="仿宋" w:eastAsia="仿宋" w:cs="华文仿宋"/>
          <w:b/>
          <w:bCs/>
          <w:color w:val="000000" w:themeColor="text1"/>
          <w:sz w:val="32"/>
          <w:szCs w:val="32"/>
          <w14:textFill>
            <w14:solidFill>
              <w14:schemeClr w14:val="tx1"/>
            </w14:solidFill>
          </w14:textFill>
        </w:rPr>
        <w:t>（需提供已出版材料或出版社稿件录用通知书扫描件和复印件）</w:t>
      </w:r>
      <w:r>
        <w:rPr>
          <w:rFonts w:hint="eastAsia" w:ascii="仿宋" w:hAnsi="仿宋" w:eastAsia="仿宋" w:cs="华文仿宋"/>
          <w:color w:val="000000" w:themeColor="text1"/>
          <w:sz w:val="32"/>
          <w:szCs w:val="32"/>
          <w14:textFill>
            <w14:solidFill>
              <w14:schemeClr w14:val="tx1"/>
            </w14:solidFill>
          </w14:textFill>
        </w:rPr>
        <w:t>；</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ascii="仿宋" w:hAnsi="仿宋" w:eastAsia="仿宋" w:cs="华文仿宋"/>
          <w:color w:val="FF0000"/>
          <w:sz w:val="32"/>
          <w:szCs w:val="32"/>
        </w:rPr>
      </w:pPr>
      <w:r>
        <w:rPr>
          <w:rFonts w:ascii="仿宋_GB2312" w:hAnsi="寰蒋闆呴粦" w:eastAsia="仿宋_GB2312" w:cs="仿宋_GB2312"/>
          <w:color w:val="565656"/>
          <w:sz w:val="32"/>
          <w:szCs w:val="32"/>
          <w:shd w:val="clear" w:fill="FFFFFF"/>
        </w:rPr>
        <w:t>⑥</w:t>
      </w:r>
      <w:r>
        <w:rPr>
          <w:rFonts w:hint="eastAsia" w:ascii="仿宋" w:hAnsi="仿宋" w:eastAsia="仿宋" w:cs="华文仿宋"/>
          <w:color w:val="000000" w:themeColor="text1"/>
          <w:sz w:val="32"/>
          <w:szCs w:val="32"/>
          <w14:textFill>
            <w14:solidFill>
              <w14:schemeClr w14:val="tx1"/>
            </w14:solidFill>
          </w14:textFill>
        </w:rPr>
        <w:t>项目学生团队成员获得校级或市（厅）级以上部门授予的创新创业相关荣誉</w:t>
      </w:r>
      <w:r>
        <w:rPr>
          <w:rFonts w:hint="eastAsia" w:ascii="仿宋" w:hAnsi="仿宋" w:eastAsia="仿宋" w:cs="华文仿宋"/>
          <w:b/>
          <w:bCs/>
          <w:color w:val="000000" w:themeColor="text1"/>
          <w:sz w:val="32"/>
          <w:szCs w:val="32"/>
          <w14:textFill>
            <w14:solidFill>
              <w14:schemeClr w14:val="tx1"/>
            </w14:solidFill>
          </w14:textFill>
        </w:rPr>
        <w:t>（需提供证书扫描件和复印件）</w:t>
      </w:r>
      <w:r>
        <w:rPr>
          <w:rFonts w:hint="eastAsia" w:ascii="仿宋" w:hAnsi="仿宋" w:eastAsia="仿宋" w:cs="华文仿宋"/>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napToGrid/>
        <w:spacing w:line="440" w:lineRule="exact"/>
        <w:ind w:firstLine="643" w:firstLineChars="200"/>
        <w:textAlignment w:val="auto"/>
        <w:rPr>
          <w:rFonts w:ascii="仿宋" w:hAnsi="仿宋" w:eastAsia="仿宋" w:cs="华文仿宋"/>
          <w:b/>
          <w:bCs/>
          <w:color w:val="000000" w:themeColor="text1"/>
          <w:sz w:val="32"/>
          <w:szCs w:val="32"/>
          <w14:textFill>
            <w14:solidFill>
              <w14:schemeClr w14:val="tx1"/>
            </w14:solidFill>
          </w14:textFill>
        </w:rPr>
      </w:pPr>
      <w:r>
        <w:rPr>
          <w:rFonts w:hint="eastAsia" w:ascii="仿宋" w:hAnsi="仿宋" w:eastAsia="仿宋" w:cs="华文仿宋"/>
          <w:b/>
          <w:bCs/>
          <w:color w:val="000000" w:themeColor="text1"/>
          <w:sz w:val="32"/>
          <w:szCs w:val="32"/>
          <w:lang w:val="en-US" w:eastAsia="zh-CN"/>
          <w14:textFill>
            <w14:solidFill>
              <w14:schemeClr w14:val="tx1"/>
            </w14:solidFill>
          </w14:textFill>
        </w:rPr>
        <w:t>3</w:t>
      </w:r>
      <w:r>
        <w:rPr>
          <w:rFonts w:ascii="仿宋" w:hAnsi="仿宋" w:eastAsia="仿宋" w:cs="华文仿宋"/>
          <w:b/>
          <w:bCs/>
          <w:color w:val="000000" w:themeColor="text1"/>
          <w:sz w:val="32"/>
          <w:szCs w:val="32"/>
          <w14:textFill>
            <w14:solidFill>
              <w14:schemeClr w14:val="tx1"/>
            </w14:solidFill>
          </w14:textFill>
        </w:rPr>
        <w:t>.</w:t>
      </w:r>
      <w:r>
        <w:rPr>
          <w:rFonts w:hint="eastAsia" w:ascii="仿宋" w:hAnsi="仿宋" w:eastAsia="仿宋" w:cs="华文仿宋"/>
          <w:b/>
          <w:bCs/>
          <w:color w:val="000000" w:themeColor="text1"/>
          <w:sz w:val="32"/>
          <w:szCs w:val="32"/>
          <w14:textFill>
            <w14:solidFill>
              <w14:schemeClr w14:val="tx1"/>
            </w14:solidFill>
          </w14:textFill>
        </w:rPr>
        <w:t>其他材料</w:t>
      </w:r>
    </w:p>
    <w:p>
      <w:pPr>
        <w:keepNext w:val="0"/>
        <w:keepLines w:val="0"/>
        <w:pageBreakBefore w:val="0"/>
        <w:kinsoku/>
        <w:overflowPunct/>
        <w:topLinePunct w:val="0"/>
        <w:autoSpaceDE/>
        <w:autoSpaceDN/>
        <w:bidi w:val="0"/>
        <w:adjustRightInd/>
        <w:snapToGrid/>
        <w:spacing w:line="440" w:lineRule="exact"/>
        <w:ind w:firstLine="640" w:firstLineChars="200"/>
        <w:textAlignment w:val="auto"/>
        <w:rPr>
          <w:rFonts w:hint="eastAsia" w:ascii="仿宋" w:hAnsi="仿宋" w:eastAsia="仿宋" w:cs="华文仿宋"/>
          <w:b/>
          <w:bCs/>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lang w:val="en-US" w:eastAsia="zh-CN"/>
          <w14:textFill>
            <w14:solidFill>
              <w14:schemeClr w14:val="tx1"/>
            </w14:solidFill>
          </w14:textFill>
        </w:rPr>
        <w:t>各</w:t>
      </w:r>
      <w:r>
        <w:rPr>
          <w:rFonts w:hint="eastAsia" w:ascii="仿宋" w:hAnsi="仿宋" w:eastAsia="仿宋" w:cs="华文仿宋"/>
          <w:color w:val="000000" w:themeColor="text1"/>
          <w:sz w:val="32"/>
          <w:szCs w:val="32"/>
          <w14:textFill>
            <w14:solidFill>
              <w14:schemeClr w14:val="tx1"/>
            </w14:solidFill>
          </w14:textFill>
        </w:rPr>
        <w:t>项目</w:t>
      </w:r>
      <w:r>
        <w:rPr>
          <w:rFonts w:hint="eastAsia" w:ascii="仿宋" w:hAnsi="仿宋" w:eastAsia="仿宋" w:cs="华文仿宋"/>
          <w:color w:val="000000" w:themeColor="text1"/>
          <w:sz w:val="32"/>
          <w:szCs w:val="32"/>
          <w:lang w:val="en-US" w:eastAsia="zh-CN"/>
          <w14:textFill>
            <w14:solidFill>
              <w14:schemeClr w14:val="tx1"/>
            </w14:solidFill>
          </w14:textFill>
        </w:rPr>
        <w:t>学生负责人</w:t>
      </w:r>
      <w:r>
        <w:rPr>
          <w:rFonts w:hint="eastAsia" w:ascii="仿宋" w:hAnsi="仿宋" w:eastAsia="仿宋" w:cs="华文仿宋"/>
          <w:color w:val="000000" w:themeColor="text1"/>
          <w:sz w:val="32"/>
          <w:szCs w:val="32"/>
          <w14:textFill>
            <w14:solidFill>
              <w14:schemeClr w14:val="tx1"/>
            </w14:solidFill>
          </w14:textFill>
        </w:rPr>
        <w:t>应将项目执行过程中取得的相关成果填入《项目成果统计表》（附件</w:t>
      </w:r>
      <w:r>
        <w:rPr>
          <w:rFonts w:hint="eastAsia" w:ascii="仿宋" w:hAnsi="仿宋" w:eastAsia="仿宋" w:cs="华文仿宋"/>
          <w:color w:val="000000" w:themeColor="text1"/>
          <w:sz w:val="32"/>
          <w:szCs w:val="32"/>
          <w:lang w:val="en-US" w:eastAsia="zh-CN"/>
          <w14:textFill>
            <w14:solidFill>
              <w14:schemeClr w14:val="tx1"/>
            </w14:solidFill>
          </w14:textFill>
        </w:rPr>
        <w:t>3</w:t>
      </w:r>
      <w:r>
        <w:rPr>
          <w:rFonts w:hint="eastAsia" w:ascii="仿宋" w:hAnsi="仿宋" w:eastAsia="仿宋" w:cs="华文仿宋"/>
          <w:color w:val="000000" w:themeColor="text1"/>
          <w:sz w:val="32"/>
          <w:szCs w:val="32"/>
          <w14:textFill>
            <w14:solidFill>
              <w14:schemeClr w14:val="tx1"/>
            </w14:solidFill>
          </w14:textFill>
        </w:rPr>
        <w:t>）</w:t>
      </w:r>
      <w:r>
        <w:rPr>
          <w:rFonts w:hint="eastAsia" w:ascii="仿宋" w:hAnsi="仿宋" w:eastAsia="仿宋" w:cs="华文仿宋"/>
          <w:color w:val="000000" w:themeColor="text1"/>
          <w:sz w:val="32"/>
          <w:szCs w:val="32"/>
          <w:lang w:val="en-US" w:eastAsia="zh-CN"/>
          <w14:textFill>
            <w14:solidFill>
              <w14:schemeClr w14:val="tx1"/>
            </w14:solidFill>
          </w14:textFill>
        </w:rPr>
        <w:t>及</w:t>
      </w:r>
      <w:r>
        <w:rPr>
          <w:rFonts w:hint="eastAsia" w:ascii="仿宋" w:hAnsi="仿宋" w:eastAsia="仿宋" w:cs="华文仿宋"/>
          <w:color w:val="000000" w:themeColor="text1"/>
          <w:sz w:val="32"/>
          <w:szCs w:val="32"/>
          <w14:textFill>
            <w14:solidFill>
              <w14:schemeClr w14:val="tx1"/>
            </w14:solidFill>
          </w14:textFill>
        </w:rPr>
        <w:t>《大学生创新创业训练计划项目结题汇总表》（附件</w:t>
      </w:r>
      <w:r>
        <w:rPr>
          <w:rFonts w:hint="eastAsia" w:ascii="仿宋" w:hAnsi="仿宋" w:eastAsia="仿宋" w:cs="华文仿宋"/>
          <w:color w:val="000000" w:themeColor="text1"/>
          <w:sz w:val="32"/>
          <w:szCs w:val="32"/>
          <w:lang w:val="en-US" w:eastAsia="zh-CN"/>
          <w14:textFill>
            <w14:solidFill>
              <w14:schemeClr w14:val="tx1"/>
            </w14:solidFill>
          </w14:textFill>
        </w:rPr>
        <w:t>4</w:t>
      </w:r>
      <w:r>
        <w:rPr>
          <w:rFonts w:hint="eastAsia" w:ascii="仿宋" w:hAnsi="仿宋" w:eastAsia="仿宋" w:cs="华文仿宋"/>
          <w:color w:val="000000" w:themeColor="text1"/>
          <w:sz w:val="32"/>
          <w:szCs w:val="32"/>
          <w14:textFill>
            <w14:solidFill>
              <w14:schemeClr w14:val="tx1"/>
            </w14:solidFill>
          </w14:textFill>
        </w:rPr>
        <w:t>）</w:t>
      </w:r>
      <w:r>
        <w:rPr>
          <w:rFonts w:hint="eastAsia" w:ascii="仿宋" w:hAnsi="仿宋" w:eastAsia="仿宋" w:cs="华文仿宋"/>
          <w:color w:val="000000" w:themeColor="text1"/>
          <w:sz w:val="32"/>
          <w:szCs w:val="32"/>
          <w:lang w:eastAsia="zh-CN"/>
          <w14:textFill>
            <w14:solidFill>
              <w14:schemeClr w14:val="tx1"/>
            </w14:solidFill>
          </w14:textFill>
        </w:rPr>
        <w:t>，</w:t>
      </w:r>
      <w:r>
        <w:rPr>
          <w:rFonts w:hint="eastAsia" w:ascii="仿宋" w:hAnsi="仿宋" w:eastAsia="仿宋" w:cs="华文仿宋"/>
          <w:color w:val="000000" w:themeColor="text1"/>
          <w:sz w:val="32"/>
          <w:szCs w:val="32"/>
          <w:lang w:val="en-US" w:eastAsia="zh-CN"/>
          <w14:textFill>
            <w14:solidFill>
              <w14:schemeClr w14:val="tx1"/>
            </w14:solidFill>
          </w14:textFill>
        </w:rPr>
        <w:t>并提交项目所在学院审核汇总</w:t>
      </w:r>
      <w:r>
        <w:rPr>
          <w:rFonts w:hint="eastAsia" w:ascii="仿宋" w:hAnsi="仿宋" w:eastAsia="仿宋" w:cs="华文仿宋"/>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napToGrid/>
        <w:spacing w:line="440" w:lineRule="exact"/>
        <w:ind w:firstLine="643" w:firstLineChars="200"/>
        <w:textAlignment w:val="auto"/>
        <w:rPr>
          <w:rFonts w:ascii="仿宋" w:hAnsi="仿宋" w:eastAsia="仿宋" w:cs="华文仿宋"/>
          <w:b/>
          <w:bCs/>
          <w:color w:val="000000" w:themeColor="text1"/>
          <w:sz w:val="32"/>
          <w:szCs w:val="32"/>
          <w14:textFill>
            <w14:solidFill>
              <w14:schemeClr w14:val="tx1"/>
            </w14:solidFill>
          </w14:textFill>
        </w:rPr>
      </w:pPr>
      <w:r>
        <w:rPr>
          <w:rFonts w:hint="eastAsia" w:ascii="仿宋" w:hAnsi="仿宋" w:eastAsia="仿宋" w:cs="华文仿宋"/>
          <w:b/>
          <w:bCs/>
          <w:color w:val="000000" w:themeColor="text1"/>
          <w:sz w:val="32"/>
          <w:szCs w:val="32"/>
          <w14:textFill>
            <w14:solidFill>
              <w14:schemeClr w14:val="tx1"/>
            </w14:solidFill>
          </w14:textFill>
        </w:rPr>
        <w:t>三、结题验收程序</w:t>
      </w:r>
    </w:p>
    <w:p>
      <w:pPr>
        <w:keepNext w:val="0"/>
        <w:keepLines w:val="0"/>
        <w:pageBreakBefore w:val="0"/>
        <w:kinsoku/>
        <w:overflowPunct/>
        <w:topLinePunct w:val="0"/>
        <w:autoSpaceDE/>
        <w:autoSpaceDN/>
        <w:bidi w:val="0"/>
        <w:adjustRightInd/>
        <w:snapToGrid/>
        <w:spacing w:line="440" w:lineRule="exact"/>
        <w:ind w:firstLine="640" w:firstLineChars="200"/>
        <w:textAlignment w:val="auto"/>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1</w:t>
      </w:r>
      <w:r>
        <w:rPr>
          <w:rFonts w:ascii="仿宋" w:hAnsi="仿宋" w:eastAsia="仿宋" w:cs="华文仿宋"/>
          <w:color w:val="000000" w:themeColor="text1"/>
          <w:sz w:val="32"/>
          <w:szCs w:val="32"/>
          <w14:textFill>
            <w14:solidFill>
              <w14:schemeClr w14:val="tx1"/>
            </w14:solidFill>
          </w14:textFill>
        </w:rPr>
        <w:t>.</w:t>
      </w:r>
      <w:r>
        <w:rPr>
          <w:rFonts w:hint="eastAsia" w:ascii="仿宋" w:hAnsi="仿宋" w:eastAsia="仿宋" w:cs="华文仿宋"/>
          <w:color w:val="000000" w:themeColor="text1"/>
          <w:sz w:val="32"/>
          <w:szCs w:val="32"/>
          <w14:textFill>
            <w14:solidFill>
              <w14:schemeClr w14:val="tx1"/>
            </w14:solidFill>
          </w14:textFill>
        </w:rPr>
        <w:t>各项目</w:t>
      </w:r>
      <w:r>
        <w:rPr>
          <w:rFonts w:hint="eastAsia" w:ascii="仿宋" w:hAnsi="仿宋" w:eastAsia="仿宋" w:cs="华文仿宋"/>
          <w:color w:val="000000" w:themeColor="text1"/>
          <w:sz w:val="32"/>
          <w:szCs w:val="32"/>
          <w:lang w:val="en-US" w:eastAsia="zh-CN"/>
          <w14:textFill>
            <w14:solidFill>
              <w14:schemeClr w14:val="tx1"/>
            </w14:solidFill>
          </w14:textFill>
        </w:rPr>
        <w:t>负责人</w:t>
      </w:r>
      <w:r>
        <w:rPr>
          <w:rFonts w:hint="eastAsia" w:ascii="仿宋" w:hAnsi="仿宋" w:eastAsia="仿宋" w:cs="华文仿宋"/>
          <w:color w:val="000000" w:themeColor="text1"/>
          <w:sz w:val="32"/>
          <w:szCs w:val="32"/>
          <w14:textFill>
            <w14:solidFill>
              <w14:schemeClr w14:val="tx1"/>
            </w14:solidFill>
          </w14:textFill>
        </w:rPr>
        <w:t>应于</w:t>
      </w:r>
      <w:r>
        <w:rPr>
          <w:rFonts w:hint="eastAsia" w:ascii="仿宋" w:hAnsi="仿宋" w:eastAsia="仿宋" w:cs="华文仿宋"/>
          <w:b/>
          <w:bCs/>
          <w:color w:val="000000" w:themeColor="text1"/>
          <w:sz w:val="32"/>
          <w:szCs w:val="32"/>
          <w14:textFill>
            <w14:solidFill>
              <w14:schemeClr w14:val="tx1"/>
            </w14:solidFill>
          </w14:textFill>
        </w:rPr>
        <w:t>2</w:t>
      </w:r>
      <w:r>
        <w:rPr>
          <w:rFonts w:ascii="仿宋" w:hAnsi="仿宋" w:eastAsia="仿宋" w:cs="华文仿宋"/>
          <w:b/>
          <w:bCs/>
          <w:color w:val="000000" w:themeColor="text1"/>
          <w:sz w:val="32"/>
          <w:szCs w:val="32"/>
          <w14:textFill>
            <w14:solidFill>
              <w14:schemeClr w14:val="tx1"/>
            </w14:solidFill>
          </w14:textFill>
        </w:rPr>
        <w:t>02</w:t>
      </w:r>
      <w:r>
        <w:rPr>
          <w:rFonts w:hint="eastAsia" w:ascii="仿宋" w:hAnsi="仿宋" w:eastAsia="仿宋" w:cs="华文仿宋"/>
          <w:b/>
          <w:bCs/>
          <w:color w:val="000000" w:themeColor="text1"/>
          <w:sz w:val="32"/>
          <w:szCs w:val="32"/>
          <w:lang w:val="en-US" w:eastAsia="zh-CN"/>
          <w14:textFill>
            <w14:solidFill>
              <w14:schemeClr w14:val="tx1"/>
            </w14:solidFill>
          </w14:textFill>
        </w:rPr>
        <w:t>2</w:t>
      </w:r>
      <w:r>
        <w:rPr>
          <w:rFonts w:hint="eastAsia" w:ascii="仿宋" w:hAnsi="仿宋" w:eastAsia="仿宋" w:cs="华文仿宋"/>
          <w:b/>
          <w:bCs/>
          <w:color w:val="000000" w:themeColor="text1"/>
          <w:sz w:val="32"/>
          <w:szCs w:val="32"/>
          <w14:textFill>
            <w14:solidFill>
              <w14:schemeClr w14:val="tx1"/>
            </w14:solidFill>
          </w14:textFill>
        </w:rPr>
        <w:t>年</w:t>
      </w:r>
      <w:r>
        <w:rPr>
          <w:rFonts w:hint="eastAsia" w:ascii="仿宋" w:hAnsi="仿宋" w:eastAsia="仿宋" w:cs="华文仿宋"/>
          <w:b/>
          <w:bCs/>
          <w:color w:val="000000" w:themeColor="text1"/>
          <w:sz w:val="32"/>
          <w:szCs w:val="32"/>
          <w:lang w:val="en-US" w:eastAsia="zh-CN"/>
          <w14:textFill>
            <w14:solidFill>
              <w14:schemeClr w14:val="tx1"/>
            </w14:solidFill>
          </w14:textFill>
        </w:rPr>
        <w:t>4</w:t>
      </w:r>
      <w:r>
        <w:rPr>
          <w:rFonts w:hint="eastAsia" w:ascii="仿宋" w:hAnsi="仿宋" w:eastAsia="仿宋" w:cs="华文仿宋"/>
          <w:b/>
          <w:bCs/>
          <w:color w:val="000000" w:themeColor="text1"/>
          <w:sz w:val="32"/>
          <w:szCs w:val="32"/>
          <w14:textFill>
            <w14:solidFill>
              <w14:schemeClr w14:val="tx1"/>
            </w14:solidFill>
          </w14:textFill>
        </w:rPr>
        <w:t>月</w:t>
      </w:r>
      <w:r>
        <w:rPr>
          <w:rFonts w:hint="eastAsia" w:ascii="仿宋" w:hAnsi="仿宋" w:eastAsia="仿宋" w:cs="华文仿宋"/>
          <w:b/>
          <w:bCs/>
          <w:color w:val="000000" w:themeColor="text1"/>
          <w:sz w:val="32"/>
          <w:szCs w:val="32"/>
          <w:lang w:val="en-US" w:eastAsia="zh-CN"/>
          <w14:textFill>
            <w14:solidFill>
              <w14:schemeClr w14:val="tx1"/>
            </w14:solidFill>
          </w14:textFill>
        </w:rPr>
        <w:t>26</w:t>
      </w:r>
      <w:r>
        <w:rPr>
          <w:rFonts w:hint="eastAsia" w:ascii="仿宋" w:hAnsi="仿宋" w:eastAsia="仿宋" w:cs="华文仿宋"/>
          <w:b/>
          <w:bCs/>
          <w:color w:val="000000" w:themeColor="text1"/>
          <w:sz w:val="32"/>
          <w:szCs w:val="32"/>
          <w14:textFill>
            <w14:solidFill>
              <w14:schemeClr w14:val="tx1"/>
            </w14:solidFill>
          </w14:textFill>
        </w:rPr>
        <w:t>日前</w:t>
      </w:r>
      <w:r>
        <w:rPr>
          <w:rFonts w:hint="eastAsia" w:ascii="仿宋" w:hAnsi="仿宋" w:eastAsia="仿宋" w:cs="华文仿宋"/>
          <w:color w:val="000000" w:themeColor="text1"/>
          <w:sz w:val="32"/>
          <w:szCs w:val="32"/>
          <w14:textFill>
            <w14:solidFill>
              <w14:schemeClr w14:val="tx1"/>
            </w14:solidFill>
          </w14:textFill>
        </w:rPr>
        <w:t>将所有结题材料电子版（压缩包及文件夹名称格式“学院+项目学生负责人姓名”）、纸质版</w:t>
      </w:r>
      <w:r>
        <w:rPr>
          <w:rFonts w:hint="eastAsia" w:ascii="仿宋" w:hAnsi="仿宋" w:eastAsia="仿宋" w:cs="华文仿宋"/>
          <w:color w:val="000000" w:themeColor="text1"/>
          <w:sz w:val="32"/>
          <w:szCs w:val="32"/>
          <w:lang w:val="en-US" w:eastAsia="zh-CN"/>
          <w14:textFill>
            <w14:solidFill>
              <w14:schemeClr w14:val="tx1"/>
            </w14:solidFill>
          </w14:textFill>
        </w:rPr>
        <w:t>一</w:t>
      </w:r>
      <w:r>
        <w:rPr>
          <w:rFonts w:hint="eastAsia" w:ascii="仿宋" w:hAnsi="仿宋" w:eastAsia="仿宋" w:cs="华文仿宋"/>
          <w:color w:val="000000" w:themeColor="text1"/>
          <w:sz w:val="32"/>
          <w:szCs w:val="32"/>
          <w14:textFill>
            <w14:solidFill>
              <w14:schemeClr w14:val="tx1"/>
            </w14:solidFill>
          </w14:textFill>
        </w:rPr>
        <w:t>份，交所在学院教学科研与学科工作办公室</w:t>
      </w:r>
      <w:r>
        <w:rPr>
          <w:rFonts w:hint="eastAsia" w:ascii="仿宋" w:hAnsi="仿宋" w:eastAsia="仿宋" w:cs="华文仿宋"/>
          <w:b/>
          <w:bCs/>
          <w:color w:val="000000" w:themeColor="text1"/>
          <w:sz w:val="32"/>
          <w:szCs w:val="32"/>
          <w14:textFill>
            <w14:solidFill>
              <w14:schemeClr w14:val="tx1"/>
            </w14:solidFill>
          </w14:textFill>
        </w:rPr>
        <w:t>（按附件1中各项目归属学院为单位）</w:t>
      </w:r>
      <w:r>
        <w:rPr>
          <w:rFonts w:hint="eastAsia" w:ascii="仿宋" w:hAnsi="仿宋" w:eastAsia="仿宋" w:cs="华文仿宋"/>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adjustRightInd/>
        <w:snapToGrid/>
        <w:spacing w:line="440" w:lineRule="exact"/>
        <w:ind w:firstLine="640" w:firstLineChars="200"/>
        <w:textAlignment w:val="auto"/>
        <w:rPr>
          <w:rFonts w:ascii="仿宋" w:hAnsi="仿宋" w:eastAsia="仿宋" w:cs="华文仿宋"/>
          <w:b/>
          <w:bCs/>
          <w:color w:val="000000" w:themeColor="text1"/>
          <w:sz w:val="32"/>
          <w:szCs w:val="32"/>
          <w:u w:val="single"/>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2</w:t>
      </w:r>
      <w:r>
        <w:rPr>
          <w:rFonts w:ascii="仿宋" w:hAnsi="仿宋" w:eastAsia="仿宋" w:cs="华文仿宋"/>
          <w:color w:val="000000" w:themeColor="text1"/>
          <w:sz w:val="32"/>
          <w:szCs w:val="32"/>
          <w14:textFill>
            <w14:solidFill>
              <w14:schemeClr w14:val="tx1"/>
            </w14:solidFill>
          </w14:textFill>
        </w:rPr>
        <w:t>.</w:t>
      </w:r>
      <w:r>
        <w:rPr>
          <w:rFonts w:hint="eastAsia" w:ascii="仿宋" w:hAnsi="仿宋" w:eastAsia="仿宋" w:cs="华文仿宋"/>
          <w:color w:val="000000" w:themeColor="text1"/>
          <w:sz w:val="32"/>
          <w:szCs w:val="32"/>
          <w14:textFill>
            <w14:solidFill>
              <w14:schemeClr w14:val="tx1"/>
            </w14:solidFill>
          </w14:textFill>
        </w:rPr>
        <w:t>各学院应于</w:t>
      </w:r>
      <w:r>
        <w:rPr>
          <w:rFonts w:hint="eastAsia" w:ascii="仿宋" w:hAnsi="仿宋" w:eastAsia="仿宋" w:cs="华文仿宋"/>
          <w:b/>
          <w:bCs/>
          <w:color w:val="000000" w:themeColor="text1"/>
          <w:sz w:val="32"/>
          <w:szCs w:val="32"/>
          <w14:textFill>
            <w14:solidFill>
              <w14:schemeClr w14:val="tx1"/>
            </w14:solidFill>
          </w14:textFill>
        </w:rPr>
        <w:t>2</w:t>
      </w:r>
      <w:r>
        <w:rPr>
          <w:rFonts w:ascii="仿宋" w:hAnsi="仿宋" w:eastAsia="仿宋" w:cs="华文仿宋"/>
          <w:b/>
          <w:bCs/>
          <w:color w:val="000000" w:themeColor="text1"/>
          <w:sz w:val="32"/>
          <w:szCs w:val="32"/>
          <w14:textFill>
            <w14:solidFill>
              <w14:schemeClr w14:val="tx1"/>
            </w14:solidFill>
          </w14:textFill>
        </w:rPr>
        <w:t>02</w:t>
      </w:r>
      <w:r>
        <w:rPr>
          <w:rFonts w:hint="eastAsia" w:ascii="仿宋" w:hAnsi="仿宋" w:eastAsia="仿宋" w:cs="华文仿宋"/>
          <w:b/>
          <w:bCs/>
          <w:color w:val="000000" w:themeColor="text1"/>
          <w:sz w:val="32"/>
          <w:szCs w:val="32"/>
          <w:lang w:val="en-US" w:eastAsia="zh-CN"/>
          <w14:textFill>
            <w14:solidFill>
              <w14:schemeClr w14:val="tx1"/>
            </w14:solidFill>
          </w14:textFill>
        </w:rPr>
        <w:t>2</w:t>
      </w:r>
      <w:r>
        <w:rPr>
          <w:rFonts w:hint="eastAsia" w:ascii="仿宋" w:hAnsi="仿宋" w:eastAsia="仿宋" w:cs="华文仿宋"/>
          <w:b/>
          <w:bCs/>
          <w:color w:val="000000" w:themeColor="text1"/>
          <w:sz w:val="32"/>
          <w:szCs w:val="32"/>
          <w14:textFill>
            <w14:solidFill>
              <w14:schemeClr w14:val="tx1"/>
            </w14:solidFill>
          </w14:textFill>
        </w:rPr>
        <w:t>年</w:t>
      </w:r>
      <w:r>
        <w:rPr>
          <w:rFonts w:hint="eastAsia" w:ascii="仿宋" w:hAnsi="仿宋" w:eastAsia="仿宋" w:cs="华文仿宋"/>
          <w:b/>
          <w:bCs/>
          <w:color w:val="000000" w:themeColor="text1"/>
          <w:sz w:val="32"/>
          <w:szCs w:val="32"/>
          <w:lang w:val="en-US" w:eastAsia="zh-CN"/>
          <w14:textFill>
            <w14:solidFill>
              <w14:schemeClr w14:val="tx1"/>
            </w14:solidFill>
          </w14:textFill>
        </w:rPr>
        <w:t>4</w:t>
      </w:r>
      <w:r>
        <w:rPr>
          <w:rFonts w:hint="eastAsia" w:ascii="仿宋" w:hAnsi="仿宋" w:eastAsia="仿宋" w:cs="华文仿宋"/>
          <w:b/>
          <w:bCs/>
          <w:color w:val="000000" w:themeColor="text1"/>
          <w:sz w:val="32"/>
          <w:szCs w:val="32"/>
          <w14:textFill>
            <w14:solidFill>
              <w14:schemeClr w14:val="tx1"/>
            </w14:solidFill>
          </w14:textFill>
        </w:rPr>
        <w:t>月</w:t>
      </w:r>
      <w:r>
        <w:rPr>
          <w:rFonts w:hint="eastAsia" w:ascii="仿宋" w:hAnsi="仿宋" w:eastAsia="仿宋" w:cs="华文仿宋"/>
          <w:b/>
          <w:bCs/>
          <w:color w:val="000000" w:themeColor="text1"/>
          <w:sz w:val="32"/>
          <w:szCs w:val="32"/>
          <w:lang w:val="en-US" w:eastAsia="zh-CN"/>
          <w14:textFill>
            <w14:solidFill>
              <w14:schemeClr w14:val="tx1"/>
            </w14:solidFill>
          </w14:textFill>
        </w:rPr>
        <w:t>29</w:t>
      </w:r>
      <w:r>
        <w:rPr>
          <w:rFonts w:hint="eastAsia" w:ascii="仿宋" w:hAnsi="仿宋" w:eastAsia="仿宋" w:cs="华文仿宋"/>
          <w:b/>
          <w:bCs/>
          <w:color w:val="000000" w:themeColor="text1"/>
          <w:sz w:val="32"/>
          <w:szCs w:val="32"/>
          <w14:textFill>
            <w14:solidFill>
              <w14:schemeClr w14:val="tx1"/>
            </w14:solidFill>
          </w14:textFill>
        </w:rPr>
        <w:t>日前</w:t>
      </w:r>
      <w:r>
        <w:rPr>
          <w:rFonts w:hint="eastAsia" w:ascii="仿宋" w:hAnsi="仿宋" w:eastAsia="仿宋" w:cs="华文仿宋"/>
          <w:color w:val="000000" w:themeColor="text1"/>
          <w:sz w:val="32"/>
          <w:szCs w:val="32"/>
          <w:lang w:val="en-US" w:eastAsia="zh-CN"/>
          <w14:textFill>
            <w14:solidFill>
              <w14:schemeClr w14:val="tx1"/>
            </w14:solidFill>
          </w14:textFill>
        </w:rPr>
        <w:t>对归属本学院的结题项目材料完成审核工作，并</w:t>
      </w:r>
      <w:r>
        <w:rPr>
          <w:rFonts w:hint="eastAsia" w:ascii="仿宋" w:hAnsi="仿宋" w:eastAsia="仿宋" w:cs="华文仿宋"/>
          <w:color w:val="000000" w:themeColor="text1"/>
          <w:sz w:val="32"/>
          <w:szCs w:val="32"/>
          <w14:textFill>
            <w14:solidFill>
              <w14:schemeClr w14:val="tx1"/>
            </w14:solidFill>
          </w14:textFill>
        </w:rPr>
        <w:t>将满足结题材料要求的项目结题材料及学院汇总的《大学生创新创业训练计划项目结题汇总表》、《项目成果统计表》电子版</w:t>
      </w:r>
      <w:r>
        <w:rPr>
          <w:rFonts w:hint="eastAsia" w:ascii="仿宋" w:hAnsi="仿宋" w:eastAsia="仿宋" w:cs="华文仿宋"/>
          <w:color w:val="000000" w:themeColor="text1"/>
          <w:sz w:val="32"/>
          <w:szCs w:val="32"/>
          <w:lang w:val="en-US" w:eastAsia="zh-CN"/>
          <w14:textFill>
            <w14:solidFill>
              <w14:schemeClr w14:val="tx1"/>
            </w14:solidFill>
          </w14:textFill>
        </w:rPr>
        <w:t>打包</w:t>
      </w:r>
      <w:r>
        <w:rPr>
          <w:rFonts w:hint="eastAsia" w:ascii="仿宋" w:hAnsi="仿宋" w:eastAsia="仿宋" w:cs="华文仿宋"/>
          <w:color w:val="000000" w:themeColor="text1"/>
          <w:sz w:val="32"/>
          <w:szCs w:val="32"/>
          <w14:textFill>
            <w14:solidFill>
              <w14:schemeClr w14:val="tx1"/>
            </w14:solidFill>
          </w14:textFill>
        </w:rPr>
        <w:t>发教务处</w:t>
      </w:r>
      <w:r>
        <w:rPr>
          <w:rFonts w:hint="eastAsia" w:ascii="仿宋" w:hAnsi="仿宋" w:eastAsia="仿宋" w:cs="华文仿宋"/>
          <w:color w:val="000000" w:themeColor="text1"/>
          <w:sz w:val="32"/>
          <w:szCs w:val="32"/>
          <w:lang w:eastAsia="zh-CN"/>
          <w14:textFill>
            <w14:solidFill>
              <w14:schemeClr w14:val="tx1"/>
            </w14:solidFill>
          </w14:textFill>
        </w:rPr>
        <w:t>吴发明</w:t>
      </w:r>
      <w:r>
        <w:rPr>
          <w:rFonts w:hint="eastAsia" w:ascii="仿宋" w:hAnsi="仿宋" w:eastAsia="仿宋" w:cs="华文仿宋"/>
          <w:color w:val="000000" w:themeColor="text1"/>
          <w:sz w:val="32"/>
          <w:szCs w:val="32"/>
          <w14:textFill>
            <w14:solidFill>
              <w14:schemeClr w14:val="tx1"/>
            </w14:solidFill>
          </w14:textFill>
        </w:rPr>
        <w:t>OA（</w:t>
      </w:r>
      <w:r>
        <w:rPr>
          <w:rFonts w:hint="eastAsia" w:ascii="仿宋" w:hAnsi="仿宋" w:eastAsia="仿宋" w:cs="华文仿宋"/>
          <w:color w:val="000000" w:themeColor="text1"/>
          <w:sz w:val="32"/>
          <w:szCs w:val="32"/>
          <w:lang w:val="en-US" w:eastAsia="zh-CN"/>
          <w14:textFill>
            <w14:solidFill>
              <w14:schemeClr w14:val="tx1"/>
            </w14:solidFill>
          </w14:textFill>
        </w:rPr>
        <w:t>5855</w:t>
      </w:r>
      <w:r>
        <w:rPr>
          <w:rFonts w:hint="eastAsia" w:ascii="仿宋" w:hAnsi="仿宋" w:eastAsia="仿宋" w:cs="华文仿宋"/>
          <w:color w:val="000000" w:themeColor="text1"/>
          <w:sz w:val="32"/>
          <w:szCs w:val="32"/>
          <w14:textFill>
            <w14:solidFill>
              <w14:schemeClr w14:val="tx1"/>
            </w14:solidFill>
          </w14:textFill>
        </w:rPr>
        <w:t>），纸质版</w:t>
      </w:r>
      <w:r>
        <w:rPr>
          <w:rFonts w:hint="eastAsia" w:ascii="仿宋" w:hAnsi="仿宋" w:eastAsia="仿宋" w:cs="华文仿宋"/>
          <w:color w:val="000000" w:themeColor="text1"/>
          <w:sz w:val="32"/>
          <w:szCs w:val="32"/>
          <w:lang w:val="en-US" w:eastAsia="zh-CN"/>
          <w14:textFill>
            <w14:solidFill>
              <w14:schemeClr w14:val="tx1"/>
            </w14:solidFill>
          </w14:textFill>
        </w:rPr>
        <w:t>材料</w:t>
      </w:r>
      <w:r>
        <w:rPr>
          <w:rFonts w:hint="eastAsia" w:ascii="仿宋" w:hAnsi="仿宋" w:eastAsia="仿宋" w:cs="华文仿宋"/>
          <w:color w:val="000000" w:themeColor="text1"/>
          <w:sz w:val="32"/>
          <w:szCs w:val="32"/>
          <w14:textFill>
            <w14:solidFill>
              <w14:schemeClr w14:val="tx1"/>
            </w14:solidFill>
          </w14:textFill>
        </w:rPr>
        <w:t>交“惟义青创园”1</w:t>
      </w:r>
      <w:r>
        <w:rPr>
          <w:rFonts w:ascii="仿宋" w:hAnsi="仿宋" w:eastAsia="仿宋" w:cs="华文仿宋"/>
          <w:color w:val="000000" w:themeColor="text1"/>
          <w:sz w:val="32"/>
          <w:szCs w:val="32"/>
          <w14:textFill>
            <w14:solidFill>
              <w14:schemeClr w14:val="tx1"/>
            </w14:solidFill>
          </w14:textFill>
        </w:rPr>
        <w:t>06</w:t>
      </w:r>
      <w:r>
        <w:rPr>
          <w:rFonts w:hint="eastAsia" w:ascii="仿宋" w:hAnsi="仿宋" w:eastAsia="仿宋" w:cs="华文仿宋"/>
          <w:color w:val="000000" w:themeColor="text1"/>
          <w:sz w:val="32"/>
          <w:szCs w:val="32"/>
          <w14:textFill>
            <w14:solidFill>
              <w14:schemeClr w14:val="tx1"/>
            </w14:solidFill>
          </w14:textFill>
        </w:rPr>
        <w:t>办公室</w:t>
      </w:r>
      <w:r>
        <w:rPr>
          <w:rFonts w:hint="eastAsia" w:ascii="仿宋" w:hAnsi="仿宋" w:eastAsia="仿宋" w:cs="华文仿宋"/>
          <w:color w:val="000000" w:themeColor="text1"/>
          <w:sz w:val="32"/>
          <w:szCs w:val="32"/>
          <w:lang w:eastAsia="zh-CN"/>
          <w14:textFill>
            <w14:solidFill>
              <w14:schemeClr w14:val="tx1"/>
            </w14:solidFill>
          </w14:textFill>
        </w:rPr>
        <w:t>，</w:t>
      </w:r>
      <w:r>
        <w:rPr>
          <w:rFonts w:hint="eastAsia" w:ascii="仿宋" w:hAnsi="仿宋" w:eastAsia="仿宋" w:cs="华文仿宋"/>
          <w:color w:val="000000" w:themeColor="text1"/>
          <w:sz w:val="32"/>
          <w:szCs w:val="32"/>
          <w14:textFill>
            <w14:solidFill>
              <w14:schemeClr w14:val="tx1"/>
            </w14:solidFill>
          </w14:textFill>
        </w:rPr>
        <w:t>不接收个人提交</w:t>
      </w:r>
      <w:r>
        <w:rPr>
          <w:rFonts w:hint="eastAsia" w:ascii="仿宋" w:hAnsi="仿宋" w:eastAsia="仿宋" w:cs="华文仿宋"/>
          <w:b/>
          <w:bCs/>
          <w:color w:val="000000" w:themeColor="text1"/>
          <w:sz w:val="32"/>
          <w:szCs w:val="32"/>
          <w:lang w:val="en-US" w:eastAsia="zh-CN"/>
          <w14:textFill>
            <w14:solidFill>
              <w14:schemeClr w14:val="tx1"/>
            </w14:solidFill>
          </w14:textFill>
        </w:rPr>
        <w:t>（疫情期间，可先提交电子版，纸质版材料待正常复学后补交）</w:t>
      </w:r>
      <w:r>
        <w:rPr>
          <w:rFonts w:hint="eastAsia" w:ascii="仿宋" w:hAnsi="仿宋" w:eastAsia="仿宋" w:cs="华文仿宋"/>
          <w:color w:val="000000" w:themeColor="text1"/>
          <w:sz w:val="32"/>
          <w:szCs w:val="32"/>
          <w:lang w:eastAsia="zh-CN"/>
          <w14:textFill>
            <w14:solidFill>
              <w14:schemeClr w14:val="tx1"/>
            </w14:solidFill>
          </w14:textFill>
        </w:rPr>
        <w:t>。</w:t>
      </w:r>
      <w:r>
        <w:rPr>
          <w:rFonts w:hint="eastAsia" w:ascii="仿宋" w:hAnsi="仿宋" w:eastAsia="仿宋" w:cs="华文仿宋"/>
          <w:b/>
          <w:bCs/>
          <w:color w:val="000000" w:themeColor="text1"/>
          <w:sz w:val="32"/>
          <w:szCs w:val="32"/>
          <w:u w:val="single"/>
          <w:lang w:val="en-US" w:eastAsia="zh-CN"/>
          <w14:textFill>
            <w14:solidFill>
              <w14:schemeClr w14:val="tx1"/>
            </w14:solidFill>
          </w14:textFill>
        </w:rPr>
        <w:t>逾期未提交结题材料的项目按结题验收不通过，予以撤项和取消项目资金授权处理</w:t>
      </w:r>
      <w:r>
        <w:rPr>
          <w:rFonts w:hint="eastAsia" w:ascii="仿宋" w:hAnsi="仿宋" w:eastAsia="仿宋" w:cs="华文仿宋"/>
          <w:b/>
          <w:bCs/>
          <w:color w:val="000000" w:themeColor="text1"/>
          <w:sz w:val="32"/>
          <w:szCs w:val="32"/>
          <w:u w:val="single"/>
          <w14:textFill>
            <w14:solidFill>
              <w14:schemeClr w14:val="tx1"/>
            </w14:solidFill>
          </w14:textFill>
        </w:rPr>
        <w:t>。</w:t>
      </w:r>
    </w:p>
    <w:p>
      <w:pPr>
        <w:keepNext w:val="0"/>
        <w:keepLines w:val="0"/>
        <w:pageBreakBefore w:val="0"/>
        <w:kinsoku/>
        <w:overflowPunct/>
        <w:topLinePunct w:val="0"/>
        <w:autoSpaceDE/>
        <w:autoSpaceDN/>
        <w:bidi w:val="0"/>
        <w:adjustRightInd/>
        <w:snapToGrid/>
        <w:spacing w:line="440" w:lineRule="exact"/>
        <w:ind w:firstLine="640" w:firstLineChars="200"/>
        <w:textAlignment w:val="auto"/>
        <w:rPr>
          <w:rFonts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3.大学生创新创业指导中心将组织校外专家对标结题要求进行严格评审后，予以发文公布。</w:t>
      </w:r>
    </w:p>
    <w:p>
      <w:pPr>
        <w:keepNext w:val="0"/>
        <w:keepLines w:val="0"/>
        <w:pageBreakBefore w:val="0"/>
        <w:kinsoku/>
        <w:overflowPunct/>
        <w:topLinePunct w:val="0"/>
        <w:autoSpaceDE/>
        <w:autoSpaceDN/>
        <w:bidi w:val="0"/>
        <w:adjustRightInd/>
        <w:snapToGrid/>
        <w:spacing w:line="440" w:lineRule="exact"/>
        <w:ind w:firstLine="643" w:firstLineChars="200"/>
        <w:textAlignment w:val="auto"/>
        <w:rPr>
          <w:rFonts w:ascii="仿宋" w:hAnsi="仿宋" w:eastAsia="仿宋" w:cs="华文仿宋"/>
          <w:b/>
          <w:bCs/>
          <w:color w:val="000000" w:themeColor="text1"/>
          <w:sz w:val="32"/>
          <w:szCs w:val="32"/>
          <w:u w:val="single"/>
          <w14:textFill>
            <w14:solidFill>
              <w14:schemeClr w14:val="tx1"/>
            </w14:solidFill>
          </w14:textFill>
        </w:rPr>
      </w:pPr>
      <w:r>
        <w:rPr>
          <w:rFonts w:hint="eastAsia" w:ascii="仿宋" w:hAnsi="仿宋" w:eastAsia="仿宋" w:cs="华文仿宋"/>
          <w:b/>
          <w:bCs/>
          <w:color w:val="000000" w:themeColor="text1"/>
          <w:sz w:val="32"/>
          <w:szCs w:val="32"/>
          <w:u w:val="single"/>
          <w14:textFill>
            <w14:solidFill>
              <w14:schemeClr w14:val="tx1"/>
            </w14:solidFill>
          </w14:textFill>
        </w:rPr>
        <w:t>4</w:t>
      </w:r>
      <w:r>
        <w:rPr>
          <w:rFonts w:ascii="仿宋" w:hAnsi="仿宋" w:eastAsia="仿宋" w:cs="华文仿宋"/>
          <w:b/>
          <w:bCs/>
          <w:color w:val="000000" w:themeColor="text1"/>
          <w:sz w:val="32"/>
          <w:szCs w:val="32"/>
          <w:u w:val="single"/>
          <w14:textFill>
            <w14:solidFill>
              <w14:schemeClr w14:val="tx1"/>
            </w14:solidFill>
          </w14:textFill>
        </w:rPr>
        <w:t>.</w:t>
      </w:r>
      <w:r>
        <w:rPr>
          <w:rFonts w:hint="eastAsia" w:ascii="仿宋" w:hAnsi="仿宋" w:eastAsia="仿宋" w:cs="华文仿宋"/>
          <w:b/>
          <w:bCs/>
          <w:color w:val="000000" w:themeColor="text1"/>
          <w:sz w:val="32"/>
          <w:szCs w:val="32"/>
          <w:u w:val="single"/>
          <w:lang w:val="en-US" w:eastAsia="zh-CN"/>
          <w14:textFill>
            <w14:solidFill>
              <w14:schemeClr w14:val="tx1"/>
            </w14:solidFill>
          </w14:textFill>
        </w:rPr>
        <w:t>国家级、省级、校级重点项目</w:t>
      </w:r>
      <w:r>
        <w:rPr>
          <w:rFonts w:hint="eastAsia" w:ascii="仿宋" w:hAnsi="仿宋" w:eastAsia="仿宋" w:cs="华文仿宋"/>
          <w:b/>
          <w:bCs/>
          <w:color w:val="000000" w:themeColor="text1"/>
          <w:sz w:val="32"/>
          <w:szCs w:val="32"/>
          <w:u w:val="single"/>
          <w14:textFill>
            <w14:solidFill>
              <w14:schemeClr w14:val="tx1"/>
            </w14:solidFill>
          </w14:textFill>
        </w:rPr>
        <w:t>结题验收通过的项目</w:t>
      </w:r>
      <w:r>
        <w:rPr>
          <w:rFonts w:hint="eastAsia" w:ascii="仿宋" w:hAnsi="仿宋" w:eastAsia="仿宋" w:cs="华文仿宋"/>
          <w:b/>
          <w:bCs/>
          <w:color w:val="auto"/>
          <w:sz w:val="32"/>
          <w:szCs w:val="32"/>
          <w:u w:val="single"/>
        </w:rPr>
        <w:t>应于</w:t>
      </w:r>
      <w:r>
        <w:rPr>
          <w:rFonts w:hint="eastAsia" w:ascii="仿宋" w:hAnsi="仿宋" w:eastAsia="仿宋" w:cs="华文仿宋"/>
          <w:b/>
          <w:bCs/>
          <w:color w:val="auto"/>
          <w:sz w:val="32"/>
          <w:szCs w:val="32"/>
          <w:u w:val="single"/>
          <w:lang w:val="en-US" w:eastAsia="zh-CN"/>
        </w:rPr>
        <w:t>本年度年底学校财务结算前</w:t>
      </w:r>
      <w:r>
        <w:rPr>
          <w:rFonts w:hint="eastAsia" w:ascii="仿宋" w:hAnsi="仿宋" w:eastAsia="仿宋" w:cs="华文仿宋"/>
          <w:b/>
          <w:bCs/>
          <w:color w:val="auto"/>
          <w:sz w:val="32"/>
          <w:szCs w:val="32"/>
          <w:u w:val="single"/>
        </w:rPr>
        <w:t>将项目经费报销完毕</w:t>
      </w:r>
      <w:r>
        <w:rPr>
          <w:rFonts w:hint="eastAsia" w:ascii="仿宋" w:hAnsi="仿宋" w:eastAsia="仿宋" w:cs="华文仿宋"/>
          <w:b/>
          <w:bCs/>
          <w:color w:val="000000" w:themeColor="text1"/>
          <w:sz w:val="32"/>
          <w:szCs w:val="32"/>
          <w:u w:val="single"/>
          <w14:textFill>
            <w14:solidFill>
              <w14:schemeClr w14:val="tx1"/>
            </w14:solidFill>
          </w14:textFill>
        </w:rPr>
        <w:t>，逾期将取消项目资金授权。</w:t>
      </w:r>
    </w:p>
    <w:p>
      <w:pPr>
        <w:keepNext w:val="0"/>
        <w:keepLines w:val="0"/>
        <w:pageBreakBefore w:val="0"/>
        <w:kinsoku/>
        <w:overflowPunct/>
        <w:topLinePunct w:val="0"/>
        <w:autoSpaceDE/>
        <w:autoSpaceDN/>
        <w:bidi w:val="0"/>
        <w:adjustRightInd/>
        <w:snapToGrid/>
        <w:spacing w:line="440" w:lineRule="exact"/>
        <w:ind w:firstLine="640" w:firstLineChars="200"/>
        <w:textAlignment w:val="auto"/>
        <w:rPr>
          <w:rFonts w:hint="eastAsia"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lang w:val="en-US" w:eastAsia="zh-CN"/>
          <w14:textFill>
            <w14:solidFill>
              <w14:schemeClr w14:val="tx1"/>
            </w14:solidFill>
          </w14:textFill>
        </w:rPr>
        <w:t>5</w:t>
      </w:r>
      <w:r>
        <w:rPr>
          <w:rFonts w:hint="eastAsia" w:ascii="仿宋" w:hAnsi="仿宋" w:eastAsia="仿宋" w:cs="华文仿宋"/>
          <w:color w:val="000000" w:themeColor="text1"/>
          <w:sz w:val="32"/>
          <w:szCs w:val="32"/>
          <w14:textFill>
            <w14:solidFill>
              <w14:schemeClr w14:val="tx1"/>
            </w14:solidFill>
          </w14:textFill>
        </w:rPr>
        <w:t>.对于提供虚假成果（抄袭、剽窃他人成果等）或因个人主观原因严重背离申报书预期成果的项目，将取消项目立项、全额收回项目经费，并按照有关规定给予严肃处理。</w:t>
      </w:r>
    </w:p>
    <w:p>
      <w:pPr>
        <w:keepNext w:val="0"/>
        <w:keepLines w:val="0"/>
        <w:pageBreakBefore w:val="0"/>
        <w:kinsoku/>
        <w:overflowPunct/>
        <w:topLinePunct w:val="0"/>
        <w:autoSpaceDE/>
        <w:autoSpaceDN/>
        <w:bidi w:val="0"/>
        <w:adjustRightInd/>
        <w:snapToGrid/>
        <w:spacing w:line="440" w:lineRule="exact"/>
        <w:ind w:firstLine="640" w:firstLineChars="200"/>
        <w:textAlignment w:val="auto"/>
        <w:rPr>
          <w:rFonts w:hint="default" w:ascii="仿宋" w:hAnsi="仿宋" w:eastAsia="仿宋" w:cs="华文仿宋"/>
          <w:color w:val="000000" w:themeColor="text1"/>
          <w:sz w:val="32"/>
          <w:szCs w:val="32"/>
          <w:lang w:val="en-US" w:eastAsia="zh-CN"/>
          <w14:textFill>
            <w14:solidFill>
              <w14:schemeClr w14:val="tx1"/>
            </w14:solidFill>
          </w14:textFill>
        </w:rPr>
      </w:pPr>
      <w:r>
        <w:rPr>
          <w:rFonts w:hint="eastAsia" w:ascii="仿宋" w:hAnsi="仿宋" w:eastAsia="仿宋" w:cs="华文仿宋"/>
          <w:color w:val="000000" w:themeColor="text1"/>
          <w:sz w:val="32"/>
          <w:szCs w:val="32"/>
          <w:lang w:val="en-US" w:eastAsia="zh-CN"/>
          <w14:textFill>
            <w14:solidFill>
              <w14:schemeClr w14:val="tx1"/>
            </w14:solidFill>
          </w14:textFill>
        </w:rPr>
        <w:t>6.结题结果公布后，结题验收通过的项目，其学生项目负责人须登录大创项目管理平台（http://jxedu.gov.cn/），在系统内提交结题电子版材料。</w:t>
      </w:r>
    </w:p>
    <w:p>
      <w:pPr>
        <w:keepNext w:val="0"/>
        <w:keepLines w:val="0"/>
        <w:pageBreakBefore w:val="0"/>
        <w:kinsoku/>
        <w:overflowPunct/>
        <w:topLinePunct w:val="0"/>
        <w:autoSpaceDE/>
        <w:autoSpaceDN/>
        <w:bidi w:val="0"/>
        <w:adjustRightInd/>
        <w:snapToGrid/>
        <w:spacing w:line="440" w:lineRule="exact"/>
        <w:ind w:left="1918" w:leftChars="304" w:hanging="1280" w:hangingChars="400"/>
        <w:textAlignment w:val="auto"/>
        <w:rPr>
          <w:rFonts w:hint="eastAsia"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color w:val="000000" w:themeColor="text1"/>
          <w:sz w:val="32"/>
          <w:szCs w:val="32"/>
          <w14:textFill>
            <w14:solidFill>
              <w14:schemeClr w14:val="tx1"/>
            </w14:solidFill>
          </w14:textFill>
        </w:rPr>
        <w:t>联系电话：0791-83828601。</w:t>
      </w:r>
    </w:p>
    <w:p>
      <w:pPr>
        <w:keepNext w:val="0"/>
        <w:keepLines w:val="0"/>
        <w:pageBreakBefore w:val="0"/>
        <w:kinsoku/>
        <w:overflowPunct/>
        <w:topLinePunct w:val="0"/>
        <w:autoSpaceDE/>
        <w:autoSpaceDN/>
        <w:bidi w:val="0"/>
        <w:adjustRightInd/>
        <w:snapToGrid/>
        <w:spacing w:line="440" w:lineRule="exact"/>
        <w:ind w:left="1918" w:leftChars="304" w:hanging="1280" w:hangingChars="400"/>
        <w:textAlignment w:val="auto"/>
        <w:rPr>
          <w:rFonts w:hint="eastAsia" w:ascii="仿宋" w:hAnsi="仿宋" w:eastAsia="仿宋" w:cs="华文仿宋"/>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440" w:lineRule="exact"/>
        <w:ind w:firstLine="640" w:firstLineChars="200"/>
        <w:textAlignment w:val="auto"/>
        <w:rPr>
          <w:rFonts w:ascii="仿宋" w:hAnsi="仿宋" w:eastAsia="仿宋" w:cs="华文仿宋"/>
          <w:color w:val="FF0000"/>
          <w:sz w:val="32"/>
          <w:szCs w:val="32"/>
        </w:rPr>
      </w:pPr>
      <w:r>
        <w:rPr>
          <w:rFonts w:hint="eastAsia" w:ascii="仿宋" w:hAnsi="仿宋" w:eastAsia="仿宋" w:cs="华文仿宋"/>
          <w:sz w:val="32"/>
          <w:szCs w:val="32"/>
        </w:rPr>
        <w:t>附件：</w:t>
      </w:r>
      <w:r>
        <w:rPr>
          <w:rFonts w:hint="eastAsia" w:ascii="仿宋" w:hAnsi="仿宋" w:eastAsia="仿宋" w:cs="华文仿宋"/>
          <w:color w:val="000000" w:themeColor="text1"/>
          <w:sz w:val="32"/>
          <w:szCs w:val="32"/>
          <w14:textFill>
            <w14:solidFill>
              <w14:schemeClr w14:val="tx1"/>
            </w14:solidFill>
          </w14:textFill>
        </w:rPr>
        <w:t>1.2</w:t>
      </w:r>
      <w:r>
        <w:rPr>
          <w:rFonts w:ascii="仿宋" w:hAnsi="仿宋" w:eastAsia="仿宋" w:cs="华文仿宋"/>
          <w:color w:val="000000" w:themeColor="text1"/>
          <w:sz w:val="32"/>
          <w:szCs w:val="32"/>
          <w14:textFill>
            <w14:solidFill>
              <w14:schemeClr w14:val="tx1"/>
            </w14:solidFill>
          </w14:textFill>
        </w:rPr>
        <w:t>02</w:t>
      </w:r>
      <w:r>
        <w:rPr>
          <w:rFonts w:hint="eastAsia" w:ascii="仿宋" w:hAnsi="仿宋" w:eastAsia="仿宋" w:cs="华文仿宋"/>
          <w:color w:val="000000" w:themeColor="text1"/>
          <w:sz w:val="32"/>
          <w:szCs w:val="32"/>
          <w:lang w:val="en-US" w:eastAsia="zh-CN"/>
          <w14:textFill>
            <w14:solidFill>
              <w14:schemeClr w14:val="tx1"/>
            </w14:solidFill>
          </w14:textFill>
        </w:rPr>
        <w:t>2</w:t>
      </w:r>
      <w:r>
        <w:rPr>
          <w:rFonts w:hint="eastAsia" w:ascii="仿宋" w:hAnsi="仿宋" w:eastAsia="仿宋" w:cs="华文仿宋"/>
          <w:color w:val="000000" w:themeColor="text1"/>
          <w:sz w:val="32"/>
          <w:szCs w:val="32"/>
          <w14:textFill>
            <w14:solidFill>
              <w14:schemeClr w14:val="tx1"/>
            </w14:solidFill>
          </w14:textFill>
        </w:rPr>
        <w:t>年度</w:t>
      </w:r>
      <w:r>
        <w:rPr>
          <w:rFonts w:hint="eastAsia" w:ascii="仿宋" w:hAnsi="仿宋" w:eastAsia="仿宋" w:cs="华文仿宋"/>
          <w:color w:val="000000" w:themeColor="text1"/>
          <w:sz w:val="32"/>
          <w:szCs w:val="32"/>
          <w:lang w:val="en-US" w:eastAsia="zh-CN"/>
          <w14:textFill>
            <w14:solidFill>
              <w14:schemeClr w14:val="tx1"/>
            </w14:solidFill>
          </w14:textFill>
        </w:rPr>
        <w:t>应</w:t>
      </w:r>
      <w:r>
        <w:rPr>
          <w:rFonts w:hint="eastAsia" w:ascii="仿宋" w:hAnsi="仿宋" w:eastAsia="仿宋" w:cs="华文仿宋"/>
          <w:color w:val="000000" w:themeColor="text1"/>
          <w:sz w:val="32"/>
          <w:szCs w:val="32"/>
          <w14:textFill>
            <w14:solidFill>
              <w14:schemeClr w14:val="tx1"/>
            </w14:solidFill>
          </w14:textFill>
        </w:rPr>
        <w:t>结题</w:t>
      </w:r>
      <w:r>
        <w:rPr>
          <w:rFonts w:hint="eastAsia" w:ascii="仿宋" w:hAnsi="仿宋" w:eastAsia="仿宋" w:cs="华文仿宋"/>
          <w:color w:val="000000" w:themeColor="text1"/>
          <w:sz w:val="32"/>
          <w:szCs w:val="32"/>
          <w:lang w:val="en-US" w:eastAsia="zh-CN"/>
          <w14:textFill>
            <w14:solidFill>
              <w14:schemeClr w14:val="tx1"/>
            </w14:solidFill>
          </w14:textFill>
        </w:rPr>
        <w:t>验收大创项目名单</w:t>
      </w:r>
      <w:r>
        <w:rPr>
          <w:rFonts w:hint="eastAsia" w:ascii="仿宋" w:hAnsi="仿宋" w:eastAsia="仿宋" w:cs="华文仿宋"/>
          <w:color w:val="000000" w:themeColor="text1"/>
          <w:sz w:val="32"/>
          <w:szCs w:val="32"/>
          <w14:textFill>
            <w14:solidFill>
              <w14:schemeClr w14:val="tx1"/>
            </w14:solidFill>
          </w14:textFill>
        </w:rPr>
        <w:t>汇总表</w:t>
      </w:r>
    </w:p>
    <w:p>
      <w:pPr>
        <w:keepNext w:val="0"/>
        <w:keepLines w:val="0"/>
        <w:pageBreakBefore w:val="0"/>
        <w:kinsoku/>
        <w:overflowPunct/>
        <w:topLinePunct w:val="0"/>
        <w:autoSpaceDE/>
        <w:autoSpaceDN/>
        <w:bidi w:val="0"/>
        <w:adjustRightInd/>
        <w:snapToGrid/>
        <w:spacing w:line="440" w:lineRule="exact"/>
        <w:ind w:firstLine="1600" w:firstLineChars="500"/>
        <w:jc w:val="left"/>
        <w:textAlignment w:val="auto"/>
        <w:rPr>
          <w:rFonts w:ascii="仿宋" w:hAnsi="仿宋" w:eastAsia="仿宋" w:cs="华文仿宋"/>
          <w:sz w:val="32"/>
          <w:szCs w:val="32"/>
        </w:rPr>
      </w:pPr>
      <w:r>
        <w:rPr>
          <w:rFonts w:hint="eastAsia" w:ascii="仿宋" w:hAnsi="仿宋" w:eastAsia="仿宋" w:cs="华文仿宋"/>
          <w:sz w:val="32"/>
          <w:szCs w:val="32"/>
        </w:rPr>
        <w:t xml:space="preserve">2.项目结题报告           </w:t>
      </w:r>
    </w:p>
    <w:p>
      <w:pPr>
        <w:keepNext w:val="0"/>
        <w:keepLines w:val="0"/>
        <w:pageBreakBefore w:val="0"/>
        <w:kinsoku/>
        <w:overflowPunct/>
        <w:topLinePunct w:val="0"/>
        <w:autoSpaceDE/>
        <w:autoSpaceDN/>
        <w:bidi w:val="0"/>
        <w:adjustRightInd/>
        <w:snapToGrid/>
        <w:spacing w:line="440" w:lineRule="exact"/>
        <w:ind w:firstLine="1600" w:firstLineChars="500"/>
        <w:jc w:val="left"/>
        <w:textAlignment w:val="auto"/>
        <w:rPr>
          <w:rFonts w:hint="eastAsia" w:ascii="仿宋" w:hAnsi="仿宋" w:eastAsia="仿宋" w:cs="华文仿宋"/>
          <w:color w:val="000000" w:themeColor="text1"/>
          <w:sz w:val="32"/>
          <w:szCs w:val="32"/>
          <w14:textFill>
            <w14:solidFill>
              <w14:schemeClr w14:val="tx1"/>
            </w14:solidFill>
          </w14:textFill>
        </w:rPr>
      </w:pPr>
      <w:r>
        <w:rPr>
          <w:rFonts w:hint="eastAsia" w:ascii="仿宋" w:hAnsi="仿宋" w:eastAsia="仿宋" w:cs="华文仿宋"/>
          <w:sz w:val="32"/>
          <w:szCs w:val="32"/>
          <w:lang w:val="en-US" w:eastAsia="zh-CN"/>
        </w:rPr>
        <w:t>3</w:t>
      </w:r>
      <w:r>
        <w:rPr>
          <w:rFonts w:ascii="仿宋" w:hAnsi="仿宋" w:eastAsia="仿宋" w:cs="华文仿宋"/>
          <w:sz w:val="32"/>
          <w:szCs w:val="32"/>
        </w:rPr>
        <w:t>.</w:t>
      </w:r>
      <w:r>
        <w:rPr>
          <w:rFonts w:hint="eastAsia" w:ascii="仿宋" w:hAnsi="仿宋" w:eastAsia="仿宋" w:cs="华文仿宋"/>
          <w:color w:val="000000" w:themeColor="text1"/>
          <w:sz w:val="32"/>
          <w:szCs w:val="32"/>
          <w14:textFill>
            <w14:solidFill>
              <w14:schemeClr w14:val="tx1"/>
            </w14:solidFill>
          </w14:textFill>
        </w:rPr>
        <w:t>项目成果统计表</w:t>
      </w:r>
    </w:p>
    <w:p>
      <w:pPr>
        <w:keepNext w:val="0"/>
        <w:keepLines w:val="0"/>
        <w:pageBreakBefore w:val="0"/>
        <w:kinsoku/>
        <w:overflowPunct/>
        <w:topLinePunct w:val="0"/>
        <w:autoSpaceDE/>
        <w:autoSpaceDN/>
        <w:bidi w:val="0"/>
        <w:adjustRightInd/>
        <w:snapToGrid/>
        <w:spacing w:line="440" w:lineRule="exact"/>
        <w:ind w:firstLine="1600" w:firstLineChars="500"/>
        <w:jc w:val="left"/>
        <w:textAlignment w:val="auto"/>
        <w:rPr>
          <w:rFonts w:hint="default" w:ascii="仿宋" w:hAnsi="仿宋" w:eastAsia="仿宋" w:cs="华文仿宋"/>
          <w:color w:val="000000" w:themeColor="text1"/>
          <w:sz w:val="32"/>
          <w:szCs w:val="32"/>
          <w:lang w:val="en-US" w:eastAsia="zh-CN"/>
          <w14:textFill>
            <w14:solidFill>
              <w14:schemeClr w14:val="tx1"/>
            </w14:solidFill>
          </w14:textFill>
        </w:rPr>
      </w:pPr>
      <w:r>
        <w:rPr>
          <w:rFonts w:hint="eastAsia" w:ascii="仿宋" w:hAnsi="仿宋" w:eastAsia="仿宋" w:cs="华文仿宋"/>
          <w:color w:val="000000" w:themeColor="text1"/>
          <w:sz w:val="32"/>
          <w:szCs w:val="32"/>
          <w:lang w:val="en-US" w:eastAsia="zh-CN"/>
          <w14:textFill>
            <w14:solidFill>
              <w14:schemeClr w14:val="tx1"/>
            </w14:solidFill>
          </w14:textFill>
        </w:rPr>
        <w:t>4.</w:t>
      </w:r>
      <w:r>
        <w:rPr>
          <w:rFonts w:hint="eastAsia" w:ascii="仿宋" w:hAnsi="仿宋" w:eastAsia="仿宋" w:cs="华文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华文仿宋"/>
          <w:color w:val="000000" w:themeColor="text1"/>
          <w:sz w:val="32"/>
          <w:szCs w:val="32"/>
          <w:lang w:val="en-US" w:eastAsia="zh-CN"/>
          <w14:textFill>
            <w14:solidFill>
              <w14:schemeClr w14:val="tx1"/>
            </w14:solidFill>
          </w14:textFill>
        </w:rPr>
        <w:t>学院大学生创新创业训练计划项目结题汇总表</w:t>
      </w:r>
    </w:p>
    <w:p>
      <w:pPr>
        <w:keepNext w:val="0"/>
        <w:keepLines w:val="0"/>
        <w:pageBreakBefore w:val="0"/>
        <w:kinsoku/>
        <w:overflowPunct/>
        <w:topLinePunct w:val="0"/>
        <w:autoSpaceDE/>
        <w:autoSpaceDN/>
        <w:bidi w:val="0"/>
        <w:adjustRightInd/>
        <w:spacing w:line="440" w:lineRule="exact"/>
        <w:ind w:firstLine="4160" w:firstLineChars="1300"/>
        <w:textAlignment w:val="auto"/>
        <w:rPr>
          <w:rFonts w:hint="eastAsia" w:ascii="仿宋" w:hAnsi="仿宋" w:eastAsia="仿宋"/>
          <w:color w:val="000000" w:themeColor="text1"/>
          <w:sz w:val="32"/>
          <w:szCs w:val="32"/>
          <w14:textFill>
            <w14:solidFill>
              <w14:schemeClr w14:val="tx1"/>
            </w14:solidFill>
          </w14:textFill>
        </w:rPr>
      </w:pPr>
      <w:bookmarkStart w:id="0" w:name="_GoBack"/>
      <w:bookmarkEnd w:id="0"/>
    </w:p>
    <w:p>
      <w:pPr>
        <w:keepNext w:val="0"/>
        <w:keepLines w:val="0"/>
        <w:pageBreakBefore w:val="0"/>
        <w:kinsoku/>
        <w:overflowPunct/>
        <w:topLinePunct w:val="0"/>
        <w:autoSpaceDE/>
        <w:autoSpaceDN/>
        <w:bidi w:val="0"/>
        <w:adjustRightInd/>
        <w:spacing w:line="440" w:lineRule="exact"/>
        <w:ind w:firstLine="4160" w:firstLineChars="1300"/>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pacing w:line="440" w:lineRule="exact"/>
        <w:ind w:firstLine="4160" w:firstLineChars="1300"/>
        <w:textAlignment w:val="auto"/>
        <w:rPr>
          <w:rFonts w:ascii="仿宋_GB2312" w:hAnsi="宋体" w:eastAsia="仿宋_GB2312"/>
          <w:color w:val="000000" w:themeColor="text1"/>
          <w:kern w:val="0"/>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江西农业大学大学生创新创业指导中心 </w:t>
      </w:r>
    </w:p>
    <w:p>
      <w:pPr>
        <w:keepNext w:val="0"/>
        <w:keepLines w:val="0"/>
        <w:pageBreakBefore w:val="0"/>
        <w:kinsoku/>
        <w:overflowPunct/>
        <w:topLinePunct w:val="0"/>
        <w:autoSpaceDE/>
        <w:autoSpaceDN/>
        <w:bidi w:val="0"/>
        <w:adjustRightInd/>
        <w:snapToGrid w:val="0"/>
        <w:spacing w:line="440" w:lineRule="exact"/>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202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月</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日</w:t>
      </w:r>
    </w:p>
    <w:p>
      <w:pPr>
        <w:keepNext w:val="0"/>
        <w:keepLines w:val="0"/>
        <w:pageBreakBefore w:val="0"/>
        <w:kinsoku/>
        <w:overflowPunct/>
        <w:topLinePunct w:val="0"/>
        <w:autoSpaceDE/>
        <w:autoSpaceDN/>
        <w:bidi w:val="0"/>
        <w:adjustRightInd/>
        <w:snapToGrid w:val="0"/>
        <w:spacing w:line="440" w:lineRule="exact"/>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val="0"/>
        <w:spacing w:line="460" w:lineRule="exact"/>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val="0"/>
        <w:spacing w:line="460" w:lineRule="exact"/>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val="0"/>
        <w:spacing w:line="460" w:lineRule="exact"/>
        <w:ind w:right="26"/>
        <w:textAlignment w:val="auto"/>
        <w:rPr>
          <w:rFonts w:hint="default" w:ascii="仿宋_GB2312" w:hAnsi="华文细黑" w:eastAsia="仿宋_GB2312"/>
          <w:sz w:val="32"/>
          <w:szCs w:val="32"/>
          <w:u w:val="single"/>
          <w:lang w:val="en-US" w:eastAsia="zh-CN"/>
        </w:rPr>
      </w:pPr>
      <w:r>
        <w:rPr>
          <w:rFonts w:hint="eastAsia" w:ascii="仿宋_GB2312" w:hAnsi="华文细黑" w:eastAsia="仿宋_GB2312"/>
          <w:sz w:val="32"/>
          <w:szCs w:val="32"/>
          <w:u w:val="single"/>
        </w:rPr>
        <w:t xml:space="preserve">                                             </w:t>
      </w:r>
      <w:r>
        <w:rPr>
          <w:rFonts w:hint="eastAsia" w:ascii="仿宋_GB2312" w:hAnsi="华文细黑" w:eastAsia="仿宋_GB2312"/>
          <w:sz w:val="32"/>
          <w:szCs w:val="32"/>
          <w:u w:val="single"/>
          <w:lang w:val="en-US" w:eastAsia="zh-CN"/>
        </w:rPr>
        <w:t xml:space="preserve">               </w:t>
      </w:r>
    </w:p>
    <w:p>
      <w:pPr>
        <w:keepNext w:val="0"/>
        <w:keepLines w:val="0"/>
        <w:pageBreakBefore w:val="0"/>
        <w:kinsoku/>
        <w:overflowPunct/>
        <w:topLinePunct w:val="0"/>
        <w:autoSpaceDE/>
        <w:autoSpaceDN/>
        <w:bidi w:val="0"/>
        <w:adjustRightInd/>
        <w:spacing w:line="460" w:lineRule="exact"/>
        <w:jc w:val="left"/>
        <w:textAlignment w:val="auto"/>
        <w:rPr>
          <w:rFonts w:ascii="仿宋_GB2312" w:hAnsi="宋体" w:eastAsia="仿宋_GB2312"/>
          <w:b/>
          <w:sz w:val="32"/>
          <w:u w:val="single"/>
        </w:rPr>
      </w:pPr>
      <w:r>
        <w:rPr>
          <w:rFonts w:hint="eastAsia" w:ascii="仿宋_GB2312" w:hAnsi="宋体" w:eastAsia="仿宋_GB2312"/>
          <w:b/>
          <w:sz w:val="32"/>
          <w:u w:val="single"/>
        </w:rPr>
        <w:t>江西农业大学大学生创新创业指导中心      202</w:t>
      </w:r>
      <w:r>
        <w:rPr>
          <w:rFonts w:hint="eastAsia" w:ascii="仿宋_GB2312" w:hAnsi="宋体" w:eastAsia="仿宋_GB2312"/>
          <w:b/>
          <w:sz w:val="32"/>
          <w:u w:val="single"/>
          <w:lang w:val="en-US" w:eastAsia="zh-CN"/>
        </w:rPr>
        <w:t>2</w:t>
      </w:r>
      <w:r>
        <w:rPr>
          <w:rFonts w:hint="eastAsia" w:ascii="仿宋_GB2312" w:hAnsi="宋体" w:eastAsia="仿宋_GB2312"/>
          <w:b/>
          <w:sz w:val="32"/>
          <w:u w:val="single"/>
        </w:rPr>
        <w:t>年</w:t>
      </w:r>
      <w:r>
        <w:rPr>
          <w:rFonts w:hint="eastAsia" w:ascii="仿宋_GB2312" w:hAnsi="宋体" w:eastAsia="仿宋_GB2312"/>
          <w:b/>
          <w:sz w:val="32"/>
          <w:u w:val="single"/>
          <w:lang w:val="en-US" w:eastAsia="zh-CN"/>
        </w:rPr>
        <w:t>4</w:t>
      </w:r>
      <w:r>
        <w:rPr>
          <w:rFonts w:hint="eastAsia" w:ascii="仿宋_GB2312" w:hAnsi="宋体" w:eastAsia="仿宋_GB2312"/>
          <w:b/>
          <w:sz w:val="32"/>
          <w:u w:val="single"/>
        </w:rPr>
        <w:t>月</w:t>
      </w:r>
      <w:r>
        <w:rPr>
          <w:rFonts w:hint="eastAsia" w:ascii="仿宋_GB2312" w:hAnsi="宋体" w:eastAsia="仿宋_GB2312"/>
          <w:b/>
          <w:sz w:val="32"/>
          <w:u w:val="single"/>
          <w:lang w:val="en-US" w:eastAsia="zh-CN"/>
        </w:rPr>
        <w:t>6</w:t>
      </w:r>
      <w:r>
        <w:rPr>
          <w:rFonts w:hint="eastAsia" w:ascii="仿宋_GB2312" w:hAnsi="宋体" w:eastAsia="仿宋_GB2312"/>
          <w:b/>
          <w:sz w:val="32"/>
          <w:u w:val="single"/>
        </w:rPr>
        <w:t xml:space="preserve">日印发 </w:t>
      </w:r>
    </w:p>
    <w:sectPr>
      <w:footerReference r:id="rId3" w:type="defaul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Kalinga">
    <w:altName w:val="Segoe UI Symbol"/>
    <w:panose1 w:val="020B0502040204020203"/>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Sendnya">
    <w:altName w:val="Segoe Print"/>
    <w:panose1 w:val="020B0604020202020204"/>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体">
    <w:altName w:val="宋体"/>
    <w:panose1 w:val="020B0604020202020204"/>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寰蒋闆呴粦">
    <w:altName w:val="Segoe Print"/>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C3"/>
    <w:rsid w:val="00011B8F"/>
    <w:rsid w:val="00046C8D"/>
    <w:rsid w:val="00050B97"/>
    <w:rsid w:val="00092631"/>
    <w:rsid w:val="000B2621"/>
    <w:rsid w:val="000B374E"/>
    <w:rsid w:val="000C287B"/>
    <w:rsid w:val="000D20CB"/>
    <w:rsid w:val="000D4D2D"/>
    <w:rsid w:val="000E1714"/>
    <w:rsid w:val="000F2513"/>
    <w:rsid w:val="000F42B8"/>
    <w:rsid w:val="00116DFF"/>
    <w:rsid w:val="00131110"/>
    <w:rsid w:val="00161809"/>
    <w:rsid w:val="001634A4"/>
    <w:rsid w:val="001C2B1A"/>
    <w:rsid w:val="001C6E2F"/>
    <w:rsid w:val="001D38A2"/>
    <w:rsid w:val="001E50EC"/>
    <w:rsid w:val="002B4C70"/>
    <w:rsid w:val="00320579"/>
    <w:rsid w:val="003266C3"/>
    <w:rsid w:val="00326FB9"/>
    <w:rsid w:val="003350C9"/>
    <w:rsid w:val="00367311"/>
    <w:rsid w:val="00386DD8"/>
    <w:rsid w:val="003E68C1"/>
    <w:rsid w:val="00436AC3"/>
    <w:rsid w:val="00487894"/>
    <w:rsid w:val="004F72F9"/>
    <w:rsid w:val="00504EE0"/>
    <w:rsid w:val="0057143C"/>
    <w:rsid w:val="005B79A4"/>
    <w:rsid w:val="005C03BC"/>
    <w:rsid w:val="005C30F9"/>
    <w:rsid w:val="005E325D"/>
    <w:rsid w:val="00617FF8"/>
    <w:rsid w:val="00621EBC"/>
    <w:rsid w:val="00644B49"/>
    <w:rsid w:val="00650F5E"/>
    <w:rsid w:val="00673A7B"/>
    <w:rsid w:val="006826A3"/>
    <w:rsid w:val="006A69F6"/>
    <w:rsid w:val="006B7D1B"/>
    <w:rsid w:val="006C0660"/>
    <w:rsid w:val="006C51B5"/>
    <w:rsid w:val="006D67DF"/>
    <w:rsid w:val="00750F35"/>
    <w:rsid w:val="00783473"/>
    <w:rsid w:val="007A6649"/>
    <w:rsid w:val="007C5A8A"/>
    <w:rsid w:val="007D3379"/>
    <w:rsid w:val="007E3D0D"/>
    <w:rsid w:val="007F5367"/>
    <w:rsid w:val="007F558F"/>
    <w:rsid w:val="00803E0C"/>
    <w:rsid w:val="00814CC7"/>
    <w:rsid w:val="008374FB"/>
    <w:rsid w:val="00886529"/>
    <w:rsid w:val="008B681A"/>
    <w:rsid w:val="008C22D5"/>
    <w:rsid w:val="00910859"/>
    <w:rsid w:val="00934E4A"/>
    <w:rsid w:val="0093571B"/>
    <w:rsid w:val="0098764D"/>
    <w:rsid w:val="009945B2"/>
    <w:rsid w:val="009B4E26"/>
    <w:rsid w:val="009C09BD"/>
    <w:rsid w:val="009E2221"/>
    <w:rsid w:val="009E5A94"/>
    <w:rsid w:val="00A02BA8"/>
    <w:rsid w:val="00A110BE"/>
    <w:rsid w:val="00A313EC"/>
    <w:rsid w:val="00A90ECB"/>
    <w:rsid w:val="00AD4B75"/>
    <w:rsid w:val="00AD52FD"/>
    <w:rsid w:val="00B60FAA"/>
    <w:rsid w:val="00B61504"/>
    <w:rsid w:val="00B62D4F"/>
    <w:rsid w:val="00B736BA"/>
    <w:rsid w:val="00B842B7"/>
    <w:rsid w:val="00B95C8B"/>
    <w:rsid w:val="00BB7AB4"/>
    <w:rsid w:val="00BC2388"/>
    <w:rsid w:val="00BD5DD6"/>
    <w:rsid w:val="00C65EF9"/>
    <w:rsid w:val="00C67413"/>
    <w:rsid w:val="00C726C7"/>
    <w:rsid w:val="00CB4938"/>
    <w:rsid w:val="00D211C2"/>
    <w:rsid w:val="00D33B90"/>
    <w:rsid w:val="00D401FE"/>
    <w:rsid w:val="00D90780"/>
    <w:rsid w:val="00D94B98"/>
    <w:rsid w:val="00DA1762"/>
    <w:rsid w:val="00DB0E21"/>
    <w:rsid w:val="00DC22F7"/>
    <w:rsid w:val="00DF0258"/>
    <w:rsid w:val="00DF6637"/>
    <w:rsid w:val="00E43C59"/>
    <w:rsid w:val="00E51CAC"/>
    <w:rsid w:val="00E84F10"/>
    <w:rsid w:val="00EB7DF9"/>
    <w:rsid w:val="00EF1EAB"/>
    <w:rsid w:val="00F51D69"/>
    <w:rsid w:val="00F62C62"/>
    <w:rsid w:val="00FC2415"/>
    <w:rsid w:val="00FC778C"/>
    <w:rsid w:val="038C45B5"/>
    <w:rsid w:val="05745900"/>
    <w:rsid w:val="077B3A26"/>
    <w:rsid w:val="07F53586"/>
    <w:rsid w:val="08827DDE"/>
    <w:rsid w:val="0EDA0C1A"/>
    <w:rsid w:val="12CE7F7C"/>
    <w:rsid w:val="14BA145F"/>
    <w:rsid w:val="17277FB2"/>
    <w:rsid w:val="196979E1"/>
    <w:rsid w:val="23506473"/>
    <w:rsid w:val="256B69E2"/>
    <w:rsid w:val="259C1492"/>
    <w:rsid w:val="2A84550C"/>
    <w:rsid w:val="2A9064A5"/>
    <w:rsid w:val="2F536D8F"/>
    <w:rsid w:val="303752D3"/>
    <w:rsid w:val="345C760C"/>
    <w:rsid w:val="3B08731A"/>
    <w:rsid w:val="45BF0CFD"/>
    <w:rsid w:val="46361027"/>
    <w:rsid w:val="464E005E"/>
    <w:rsid w:val="4F042ADA"/>
    <w:rsid w:val="543378DF"/>
    <w:rsid w:val="56F5541F"/>
    <w:rsid w:val="583A30CE"/>
    <w:rsid w:val="58EA115F"/>
    <w:rsid w:val="5B457E03"/>
    <w:rsid w:val="5BCC7033"/>
    <w:rsid w:val="5C8230FD"/>
    <w:rsid w:val="66083B12"/>
    <w:rsid w:val="6E434ECB"/>
    <w:rsid w:val="6FD6741F"/>
    <w:rsid w:val="71B234F3"/>
    <w:rsid w:val="72E73981"/>
    <w:rsid w:val="746D2E92"/>
    <w:rsid w:val="76B567CF"/>
    <w:rsid w:val="77144F8B"/>
    <w:rsid w:val="79345932"/>
    <w:rsid w:val="794F459D"/>
    <w:rsid w:val="797A2AFA"/>
    <w:rsid w:val="7AFE42B5"/>
    <w:rsid w:val="7B3F755A"/>
    <w:rsid w:val="7EEA0810"/>
  </w:rsids>
  <m:mathPr>
    <m:mathFont m:val="Cambria Math"/>
    <m:brkBin m:val="before"/>
    <m:brkBinSub m:val="--"/>
    <m:smallFrac m:val="1"/>
    <m:dispDef/>
    <m:lMargin m:val="0"/>
    <m:rMargin m:val="0"/>
    <m:defJc m:val="centerGroup"/>
    <m:wrapIndent m:val="1440"/>
    <m:intLim m:val="subSup"/>
    <m:naryLim m:val="undOvr"/>
  </m:mathPr>
  <w:themeFontLang w:val="en-US" w:eastAsia="zh-CN" w:bidi="or-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270"/>
      <w:jc w:val="left"/>
    </w:pPr>
    <w:rPr>
      <w:rFonts w:cs="Sendnya"/>
      <w:kern w:val="0"/>
      <w:sz w:val="1"/>
      <w:szCs w:val="1"/>
      <w:lang w:bidi="or-IN"/>
    </w:rPr>
  </w:style>
  <w:style w:type="character" w:styleId="9">
    <w:name w:val="page number"/>
    <w:basedOn w:val="8"/>
    <w:qFormat/>
    <w:uiPriority w:val="0"/>
  </w:style>
  <w:style w:type="character" w:styleId="10">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页眉 字符"/>
    <w:basedOn w:val="8"/>
    <w:link w:val="5"/>
    <w:qFormat/>
    <w:uiPriority w:val="0"/>
    <w:rPr>
      <w:sz w:val="18"/>
      <w:szCs w:val="18"/>
    </w:rPr>
  </w:style>
  <w:style w:type="character" w:customStyle="1" w:styleId="13">
    <w:name w:val="页脚 字符"/>
    <w:basedOn w:val="8"/>
    <w:link w:val="4"/>
    <w:semiHidden/>
    <w:qFormat/>
    <w:uiPriority w:val="99"/>
    <w:rPr>
      <w:sz w:val="18"/>
      <w:szCs w:val="18"/>
    </w:rPr>
  </w:style>
  <w:style w:type="paragraph" w:styleId="14">
    <w:name w:val="List Paragraph"/>
    <w:basedOn w:val="1"/>
    <w:unhideWhenUsed/>
    <w:qFormat/>
    <w:uiPriority w:val="99"/>
    <w:pPr>
      <w:ind w:firstLine="420" w:firstLineChars="200"/>
    </w:pPr>
  </w:style>
  <w:style w:type="character" w:customStyle="1" w:styleId="15">
    <w:name w:val="日期 字符"/>
    <w:basedOn w:val="8"/>
    <w:link w:val="3"/>
    <w:semiHidden/>
    <w:qFormat/>
    <w:uiPriority w:val="99"/>
    <w:rPr>
      <w:kern w:val="2"/>
      <w:sz w:val="21"/>
      <w:szCs w:val="22"/>
    </w:rPr>
  </w:style>
  <w:style w:type="character" w:customStyle="1" w:styleId="16">
    <w:name w:val="sf-arrow"/>
    <w:basedOn w:val="8"/>
    <w:qFormat/>
    <w:uiPriority w:val="0"/>
  </w:style>
  <w:style w:type="character" w:customStyle="1" w:styleId="17">
    <w:name w:val="sf-arrow1"/>
    <w:basedOn w:val="8"/>
    <w:qFormat/>
    <w:uiPriority w:val="0"/>
    <w:rPr>
      <w:sz w:val="1"/>
      <w:szCs w:val="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93FE5-2095-4B69-821B-02C3A07180C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1525</Words>
  <Characters>1610</Characters>
  <Lines>17</Lines>
  <Paragraphs>4</Paragraphs>
  <TotalTime>9</TotalTime>
  <ScaleCrop>false</ScaleCrop>
  <LinksUpToDate>false</LinksUpToDate>
  <CharactersWithSpaces>1729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2021-04-14T12:32:00Z</dcterms:created>
  <dc:creator>China</dc:creator>
  <cp:lastModifiedBy>发发</cp:lastModifiedBy>
  <cp:lastPrinted>2018-10-17T07:34:00Z</cp:lastPrinted>
  <dcterms:modified xsi:type="dcterms:W3CDTF">2022-04-07T00:47:15Z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81EB7D5B2B6A48CBA84A8477CB4D004E</vt:lpwstr>
  </property>
</Properties>
</file>