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  <w:t>第二课堂学分个人申报类学分申报</w:t>
      </w:r>
    </w:p>
    <w:p>
      <w:pPr>
        <w:spacing w:line="500" w:lineRule="exact"/>
        <w:jc w:val="center"/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  <w:t>注意事项</w:t>
      </w:r>
    </w:p>
    <w:p>
      <w:pPr>
        <w:spacing w:line="500" w:lineRule="exact"/>
        <w:jc w:val="center"/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</w:pP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（1）个人提交的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证书或证明材料必须出现申报人姓名，否则无法予以认</w:t>
      </w:r>
      <w:r>
        <w:rPr>
          <w:rFonts w:hint="eastAsia" w:ascii="仿宋_GB2312" w:eastAsia="仿宋_GB2312"/>
          <w:sz w:val="32"/>
          <w:szCs w:val="32"/>
        </w:rPr>
        <w:t>定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（2）参加</w:t>
      </w:r>
      <w:r>
        <w:rPr>
          <w:rFonts w:hint="eastAsia" w:ascii="仿宋_GB2312" w:eastAsia="仿宋_GB2312"/>
          <w:sz w:val="32"/>
          <w:szCs w:val="32"/>
        </w:rPr>
        <w:t>全国大学生环保知识竞赛、全国大学生防艾滋知识竞赛活动等</w:t>
      </w:r>
      <w:r>
        <w:rPr>
          <w:rFonts w:hint="eastAsia" w:ascii="仿宋_GB2312" w:eastAsia="仿宋_GB2312"/>
          <w:b/>
          <w:bCs/>
          <w:sz w:val="32"/>
          <w:szCs w:val="32"/>
        </w:rPr>
        <w:t>知识竞赛</w:t>
      </w:r>
      <w:r>
        <w:rPr>
          <w:rFonts w:hint="eastAsia" w:ascii="仿宋_GB2312" w:eastAsia="仿宋_GB2312"/>
          <w:sz w:val="32"/>
          <w:szCs w:val="32"/>
        </w:rPr>
        <w:t>在“文化艺术与身心发展模块”模块“参加文化艺术类活动”项目申请学分，选择“校级”，授予</w:t>
      </w: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0.05</w:t>
      </w:r>
      <w:r>
        <w:rPr>
          <w:rFonts w:hint="eastAsia" w:ascii="仿宋_GB2312" w:eastAsia="仿宋_GB2312"/>
          <w:sz w:val="32"/>
          <w:szCs w:val="32"/>
        </w:rPr>
        <w:t>学分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（3）各类马拉松比赛取得完赛证书在“文化艺术与身心</w:t>
      </w:r>
      <w:r>
        <w:rPr>
          <w:rFonts w:hint="eastAsia" w:ascii="仿宋_GB2312" w:hAnsi="仿宋" w:eastAsia="仿宋_GB2312" w:cs="仿宋"/>
          <w:sz w:val="32"/>
          <w:szCs w:val="32"/>
        </w:rPr>
        <w:t>发展板块”中的“参加运动会或单项体育竞赛活动”项目申请学分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（4）《江西农业大学第二课堂申请类学分设置及材料要求表》增设“</w:t>
      </w:r>
      <w:r>
        <w:rPr>
          <w:rFonts w:hint="eastAsia" w:ascii="仿宋_GB2312" w:hAnsi="仿宋" w:eastAsia="仿宋_GB2312" w:cs="仿宋"/>
          <w:sz w:val="32"/>
          <w:szCs w:val="32"/>
          <w:lang w:val="zh-CN"/>
        </w:rPr>
        <w:t>参加全国、全省大学生英语竞赛</w:t>
      </w:r>
      <w:r>
        <w:rPr>
          <w:rFonts w:hint="eastAsia" w:ascii="仿宋_GB2312" w:hAnsi="仿宋" w:eastAsia="仿宋_GB2312" w:cs="仿宋"/>
          <w:sz w:val="32"/>
          <w:szCs w:val="32"/>
        </w:rPr>
        <w:t>并获奖”项目，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sz w:val="32"/>
          <w:szCs w:val="32"/>
        </w:rPr>
        <w:t>18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2019、2020</w:t>
      </w:r>
      <w:r>
        <w:rPr>
          <w:rFonts w:hint="eastAsia" w:ascii="仿宋_GB2312" w:hAnsi="仿宋" w:eastAsia="仿宋_GB2312" w:cs="仿宋"/>
          <w:sz w:val="32"/>
          <w:szCs w:val="32"/>
        </w:rPr>
        <w:t>级学生按文件要求申报。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sz w:val="32"/>
          <w:szCs w:val="32"/>
        </w:rPr>
        <w:t>17级学生按同等分值予以加分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（5）获得军训先进个人等荣誉的在“思想政治与道德修养模块”中的“个人单项奖”项目申请学分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（6）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2018、2019、2020级学生</w:t>
      </w:r>
      <w:r>
        <w:rPr>
          <w:rFonts w:hint="eastAsia" w:ascii="仿宋_GB2312" w:hAnsi="仿宋" w:eastAsia="仿宋_GB2312" w:cs="仿宋"/>
          <w:sz w:val="32"/>
          <w:szCs w:val="32"/>
        </w:rPr>
        <w:t>获得红十字救护员、驾驶证、普通话等证书在“大学规划与技能学习模块”中的“取得政府颁发的专业、非专业职业资格证书”项目申请0.2学分。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>）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所获证书必须要有院级及以上团委、学生会等盖章，仅有学生社团组织盖章的证书申请无效，通过其他渠道获得的证书，如蚂蚁森林证书等则申请无效。</w:t>
      </w:r>
    </w:p>
    <w:p>
      <w:pPr>
        <w:spacing w:line="500" w:lineRule="exact"/>
        <w:ind w:firstLine="640" w:firstLineChars="200"/>
        <w:jc w:val="left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"/>
          <w:sz w:val="32"/>
          <w:szCs w:val="32"/>
        </w:rPr>
        <w:t>）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奖学金证书、大学生英语四六级证书不属于第二课堂学分范围，请勿用该证书申请。</w:t>
      </w:r>
    </w:p>
    <w:p>
      <w:pPr>
        <w:spacing w:line="500" w:lineRule="exact"/>
        <w:ind w:firstLine="640" w:firstLineChars="200"/>
        <w:jc w:val="left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32"/>
          <w:szCs w:val="32"/>
        </w:rPr>
        <w:t>）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同一证书请勿重复申请，后台学分认定需要一定时间，请耐心等待认定结果。如申请不合格或其他原因被驳回后，请认真阅读驳回理由并对照学分申请表后重新在正确类别提出申请。</w:t>
      </w:r>
    </w:p>
    <w:p>
      <w:pPr>
        <w:spacing w:line="500" w:lineRule="exact"/>
        <w:ind w:firstLine="640" w:firstLineChars="200"/>
        <w:jc w:val="left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仿宋"/>
          <w:sz w:val="32"/>
          <w:szCs w:val="32"/>
        </w:rPr>
        <w:t>）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院级证书审核老师请选择本院指定负责的老师（后缀为_第二课堂类），校级及以上审核老师请选择校团委武锡全。</w:t>
      </w:r>
      <w:bookmarkStart w:id="0" w:name="_GoBack"/>
      <w:bookmarkEnd w:id="0"/>
    </w:p>
    <w:p>
      <w:pPr>
        <w:spacing w:line="500" w:lineRule="exact"/>
        <w:ind w:firstLine="640" w:firstLineChars="200"/>
        <w:jc w:val="left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 w:cs="仿宋"/>
          <w:sz w:val="32"/>
          <w:szCs w:val="32"/>
        </w:rPr>
        <w:t>）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除全国大学生环保知识竞赛、全国大学生防艾滋知识竞赛证书外，其他证书需是扫描或拍摄的纸质证书，否则申请无效。</w:t>
      </w:r>
    </w:p>
    <w:p>
      <w:pPr>
        <w:spacing w:line="500" w:lineRule="exact"/>
        <w:ind w:firstLine="640" w:firstLineChars="200"/>
        <w:jc w:val="left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B4F05"/>
    <w:rsid w:val="04245ABF"/>
    <w:rsid w:val="0F2F6589"/>
    <w:rsid w:val="108108FE"/>
    <w:rsid w:val="15053B8B"/>
    <w:rsid w:val="15DD46A4"/>
    <w:rsid w:val="19376A5F"/>
    <w:rsid w:val="1CA56559"/>
    <w:rsid w:val="245D3F0F"/>
    <w:rsid w:val="2B456A0F"/>
    <w:rsid w:val="37D90C27"/>
    <w:rsid w:val="442C637C"/>
    <w:rsid w:val="454B4F05"/>
    <w:rsid w:val="67E90FF4"/>
    <w:rsid w:val="6B471371"/>
    <w:rsid w:val="6F3E4DC6"/>
    <w:rsid w:val="79874837"/>
    <w:rsid w:val="7F1A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2019-05-08T01:49:00Z</dcterms:created>
  <dc:creator>武</dc:creator>
  <cp:lastModifiedBy>JYX</cp:lastModifiedBy>
  <dcterms:modified xsi:type="dcterms:W3CDTF">2020-10-29T11:35:27Z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